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jc w:val="center"/>
        <w:rPr/>
      </w:pPr>
      <w:bookmarkStart w:id="0" w:name="P39"/>
      <w:bookmarkEnd w:id="0"/>
      <w:r>
        <w:rPr>
          <w:color w:val="000000"/>
          <w:sz w:val="28"/>
        </w:rPr>
        <w:t xml:space="preserve">АДМИНИСТРАЦИЯ </w:t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8"/>
        </w:rPr>
        <w:t>КРОПАЧЕВСКОГО ГОРОДСКОГО ПОСЕЛЕНИЯ</w:t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8"/>
        </w:rPr>
        <w:t>АШИНСКОГО МУНИЦИПАЛЬНОГО РАЙОНА</w:t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8"/>
        </w:rPr>
        <w:t>ЧЕЛЯБИНСКОЙ ОБЛАСТИ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color w:val="000000"/>
          <w:sz w:val="28"/>
        </w:rPr>
        <w:t>ПОСТАНОВЛЕНИЕ</w:t>
      </w:r>
    </w:p>
    <w:p>
      <w:pPr>
        <w:pStyle w:val="Normal"/>
        <w:tabs>
          <w:tab w:val="clear" w:pos="708"/>
          <w:tab w:val="left" w:pos="9072" w:leader="none"/>
        </w:tabs>
        <w:bidi w:val="0"/>
        <w:ind w:left="0" w:right="0" w:hanging="0"/>
        <w:rPr/>
      </w:pPr>
      <w:r>
        <w:rPr>
          <w:color w:val="000000"/>
          <w:u w:val="single"/>
        </w:rPr>
        <w:tab/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color w:val="000000"/>
        </w:rPr>
        <w:t>от «11» марта 2022 года  №20</w:t>
      </w:r>
    </w:p>
    <w:p>
      <w:pPr>
        <w:pStyle w:val="Normal"/>
        <w:bidi w:val="0"/>
        <w:spacing w:lineRule="auto" w:line="276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-360" w:right="0" w:hanging="0"/>
        <w:rPr/>
      </w:pPr>
      <w:r>
        <w:rPr/>
        <w:t xml:space="preserve">    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-100330</wp:posOffset>
                </wp:positionH>
                <wp:positionV relativeFrom="paragraph">
                  <wp:posOffset>50165</wp:posOffset>
                </wp:positionV>
                <wp:extent cx="3095625" cy="838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838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/>
                              <w:t>Об утверждении Программы комплексного развития транспортной инфраструктуры в Кропачевском городском поселении на 2018-2028 годы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43.75pt;height:66pt;mso-wrap-distance-left:5.7pt;mso-wrap-distance-right:5.7pt;mso-wrap-distance-top:5.7pt;mso-wrap-distance-bottom:5.7pt;margin-top:3.95pt;mso-position-vertical-relative:text;margin-left:-7.9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/>
                        <w:t>Об утверждении Программы комплексного развития транспортной инфраструктуры в Кропачевском городском поселении на 2018-2028 годы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spacing w:lineRule="auto" w:line="276"/>
        <w:ind w:left="-36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-36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-36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-36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29.12.2014г. № 456 «О внесении изменений в Градостроительный кодекс Российской Федерации», Постановлением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округов», генеральным планом посёлка Кропачево,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bidi w:val="0"/>
        <w:spacing w:lineRule="auto" w:line="276"/>
        <w:ind w:left="-360" w:right="0" w:firstLine="567"/>
        <w:rPr/>
      </w:pPr>
      <w:r>
        <w:rPr/>
        <w:t xml:space="preserve"> </w:t>
      </w:r>
    </w:p>
    <w:p>
      <w:pPr>
        <w:pStyle w:val="Normal"/>
        <w:bidi w:val="0"/>
        <w:spacing w:lineRule="auto" w:line="276"/>
        <w:ind w:left="-360" w:right="0" w:hanging="0"/>
        <w:jc w:val="center"/>
        <w:rPr/>
      </w:pPr>
      <w:r>
        <w:rPr/>
        <w:t>ПОСТАНОВЛЯЮ:</w:t>
      </w:r>
    </w:p>
    <w:p>
      <w:pPr>
        <w:pStyle w:val="Normal"/>
        <w:bidi w:val="0"/>
        <w:spacing w:lineRule="auto" w:line="276"/>
        <w:ind w:left="0" w:right="0" w:firstLine="709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firstLine="709"/>
        <w:rPr/>
      </w:pPr>
      <w:r>
        <w:rPr/>
        <w:t xml:space="preserve">1. Утвердить Программу комплексного развития транспортной инфраструктуры в Кропачевском городском поселении на 2018-2028 годы (Приложение 1). </w:t>
      </w:r>
    </w:p>
    <w:p>
      <w:pPr>
        <w:pStyle w:val="Normal"/>
        <w:bidi w:val="0"/>
        <w:spacing w:lineRule="auto" w:line="276"/>
        <w:ind w:left="0" w:right="0" w:firstLine="709"/>
        <w:rPr/>
      </w:pPr>
      <w:r>
        <w:rPr/>
        <w:t xml:space="preserve">2. </w:t>
      </w:r>
      <w:r>
        <w:rPr>
          <w:color w:val="000000"/>
        </w:rPr>
        <w:t>Настоящие постановление вступает в силу со дня принятия и подлежит официальному опубликованию на официальном сайте Кропачевского городского поселения (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kropachevo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, регистрация в качестве сетевого издания: ЭЛ №ФС77-73787 от 28.09.2018).</w:t>
      </w:r>
      <w:r>
        <w:rPr/>
        <w:tab/>
      </w:r>
    </w:p>
    <w:p>
      <w:pPr>
        <w:pStyle w:val="Normal"/>
        <w:bidi w:val="0"/>
        <w:spacing w:lineRule="auto" w:line="276"/>
        <w:ind w:left="0" w:right="0" w:firstLine="709"/>
        <w:rPr/>
      </w:pPr>
      <w:r>
        <w:rPr/>
        <w:t>3. Контроль исполнения настоящего постановления оставляю за собой.</w:t>
      </w:r>
    </w:p>
    <w:p>
      <w:pPr>
        <w:pStyle w:val="Normal"/>
        <w:bidi w:val="0"/>
        <w:spacing w:lineRule="auto" w:line="276" w:beforeAutospacing="1" w:afterAutospacing="1"/>
        <w:ind w:left="-36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  <w:t>Глава Кропачевского городского поселения</w:t>
        <w:tab/>
        <w:tab/>
        <w:tab/>
        <w:tab/>
        <w:tab/>
        <w:t>У.Р. Зайнетдинов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right"/>
        <w:outlineLvl w:val="0"/>
        <w:rPr/>
      </w:pPr>
      <w:r>
        <w:rPr>
          <w:sz w:val="28"/>
          <w:szCs w:val="28"/>
        </w:rPr>
        <w:t>Приложение 1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sz w:val="36"/>
          <w:szCs w:val="36"/>
        </w:rPr>
        <w:t>Программа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sz w:val="36"/>
          <w:szCs w:val="36"/>
        </w:rPr>
        <w:t>комплексного развития транспортной инфраструктуры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Кропачевском городском поселении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  <w:sz w:val="36"/>
          <w:szCs w:val="36"/>
        </w:rPr>
        <w:t>на 2018-2028 годы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 xml:space="preserve">Оглавление </w:t>
      </w:r>
    </w:p>
    <w:p>
      <w:pPr>
        <w:pStyle w:val="Normal"/>
        <w:bidi w:val="0"/>
        <w:ind w:left="0" w:right="0" w:hanging="0"/>
        <w:jc w:val="center"/>
        <w:rPr/>
      </w:pPr>
      <w:r>
        <w:rPr/>
        <w:t xml:space="preserve"> </w:t>
      </w:r>
    </w:p>
    <w:p>
      <w:pPr>
        <w:pStyle w:val="Normal"/>
        <w:bidi w:val="0"/>
        <w:ind w:left="0" w:right="0" w:hanging="0"/>
        <w:rPr/>
      </w:pPr>
      <w:r>
        <w:rPr/>
        <w:t xml:space="preserve">Введение…………………………………………………………………………………...……….4 </w:t>
      </w:r>
    </w:p>
    <w:p>
      <w:pPr>
        <w:pStyle w:val="Normal"/>
        <w:bidi w:val="0"/>
        <w:ind w:left="0" w:right="0" w:hanging="0"/>
        <w:rPr/>
      </w:pPr>
      <w:r>
        <w:rPr/>
        <w:t>Паспорт программы………………………………………………………………………………...5</w:t>
      </w:r>
    </w:p>
    <w:p>
      <w:pPr>
        <w:pStyle w:val="Normal"/>
        <w:bidi w:val="0"/>
        <w:ind w:left="426" w:right="0" w:hanging="426"/>
        <w:rPr/>
      </w:pPr>
      <w:r>
        <w:rPr/>
        <w:t xml:space="preserve">Раздел 1. Содержание проблемы и обоснование необходимости ее решения программными методами…………….……………………………………………………………..…..……….6 </w:t>
      </w:r>
    </w:p>
    <w:p>
      <w:pPr>
        <w:pStyle w:val="ListParagraph"/>
        <w:numPr>
          <w:ilvl w:val="1"/>
          <w:numId w:val="13"/>
        </w:numPr>
        <w:bidi w:val="0"/>
        <w:ind w:left="360" w:right="0" w:hanging="360"/>
        <w:jc w:val="left"/>
        <w:rPr/>
      </w:pPr>
      <w:r>
        <w:rPr/>
        <w:t xml:space="preserve"> </w:t>
      </w:r>
      <w:r>
        <w:rPr/>
        <w:t xml:space="preserve">Характеристика существующего состояния транспортной инфраструктуры </w:t>
      </w:r>
    </w:p>
    <w:p>
      <w:pPr>
        <w:pStyle w:val="Normal"/>
        <w:bidi w:val="0"/>
        <w:ind w:left="426" w:right="0" w:hanging="0"/>
        <w:jc w:val="left"/>
        <w:rPr/>
      </w:pPr>
      <w:r>
        <w:rPr/>
        <w:t xml:space="preserve">поселения…………………………………………………………………………….………...7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1.2. Прогноз транспортного спроса, изменения объемов и характера передвижения </w:t>
      </w:r>
    </w:p>
    <w:p>
      <w:pPr>
        <w:pStyle w:val="Normal"/>
        <w:bidi w:val="0"/>
        <w:ind w:left="426" w:right="0" w:hanging="0"/>
        <w:jc w:val="left"/>
        <w:rPr/>
      </w:pPr>
      <w:r>
        <w:rPr/>
        <w:t>населения и перевозок грузов на территории поселения…………………………………... 9</w:t>
      </w:r>
    </w:p>
    <w:p>
      <w:pPr>
        <w:pStyle w:val="Normal"/>
        <w:bidi w:val="0"/>
        <w:ind w:left="0" w:right="0" w:hanging="0"/>
        <w:jc w:val="left"/>
        <w:rPr/>
      </w:pPr>
      <w:r>
        <w:rPr/>
        <w:t>1.2.1. Рост численности населения…………………………………………………..…………….9</w:t>
      </w:r>
    </w:p>
    <w:p>
      <w:pPr>
        <w:pStyle w:val="Normal"/>
        <w:suppressAutoHyphens w:val="true"/>
        <w:bidi w:val="0"/>
        <w:ind w:left="0" w:right="71" w:hanging="0"/>
        <w:rPr/>
      </w:pPr>
      <w:r>
        <w:rPr>
          <w:lang w:eastAsia="ar-SA"/>
        </w:rPr>
        <w:t>1.2.2. Перспективное строительство………………………………………………………………9</w:t>
      </w:r>
    </w:p>
    <w:p>
      <w:pPr>
        <w:pStyle w:val="Normal"/>
        <w:suppressAutoHyphens w:val="true"/>
        <w:bidi w:val="0"/>
        <w:ind w:left="0" w:right="0" w:hanging="0"/>
        <w:rPr/>
      </w:pPr>
      <w:r>
        <w:rPr/>
        <w:t>1.2.3.</w:t>
      </w:r>
      <w:r>
        <w:rPr>
          <w:lang w:eastAsia="ar-SA"/>
        </w:rPr>
        <w:t xml:space="preserve"> Развитие транспортной инфраструктуры…………………………………………………10</w:t>
      </w:r>
    </w:p>
    <w:p>
      <w:pPr>
        <w:pStyle w:val="Normal"/>
        <w:suppressAutoHyphens w:val="true"/>
        <w:bidi w:val="0"/>
        <w:ind w:left="0" w:right="0" w:hanging="0"/>
        <w:rPr/>
      </w:pPr>
      <w:r>
        <w:rPr/>
        <w:t>1.2.4.</w:t>
      </w:r>
      <w:r>
        <w:rPr>
          <w:lang w:eastAsia="ar-SA"/>
        </w:rPr>
        <w:t xml:space="preserve"> Снижение негативного воздействия транспортной инфраструктуры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>на окружающую среду и здоровье населения………….……………………………….……….10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>1.3. Принципиальные варианты развития транспортной инфраструктуры</w:t>
      </w:r>
    </w:p>
    <w:p>
      <w:pPr>
        <w:pStyle w:val="Normal"/>
        <w:suppressAutoHyphens w:val="true"/>
        <w:bidi w:val="0"/>
        <w:ind w:left="0" w:right="0" w:hanging="0"/>
        <w:jc w:val="left"/>
        <w:rPr/>
      </w:pPr>
      <w:r>
        <w:rPr>
          <w:lang w:eastAsia="ar-SA"/>
        </w:rPr>
        <w:t xml:space="preserve">      </w:t>
      </w:r>
      <w:r>
        <w:rPr>
          <w:lang w:eastAsia="ar-SA"/>
        </w:rPr>
        <w:t>поселения…………………………..…………………………………………………………...11</w:t>
      </w:r>
    </w:p>
    <w:p>
      <w:pPr>
        <w:pStyle w:val="Normal"/>
        <w:suppressAutoHyphens w:val="true"/>
        <w:bidi w:val="0"/>
        <w:ind w:left="0" w:right="0" w:hanging="0"/>
        <w:jc w:val="left"/>
        <w:rPr/>
      </w:pPr>
      <w:r>
        <w:rPr>
          <w:lang w:eastAsia="ar-SA"/>
        </w:rPr>
        <w:t>Раздел 2. Основные цели и задачи программы…………………………………………………..12</w:t>
      </w:r>
    </w:p>
    <w:p>
      <w:pPr>
        <w:pStyle w:val="Normal"/>
        <w:suppressAutoHyphens w:val="true"/>
        <w:bidi w:val="0"/>
        <w:ind w:left="0" w:right="0" w:hanging="0"/>
        <w:jc w:val="left"/>
        <w:rPr/>
      </w:pPr>
      <w:r>
        <w:rPr>
          <w:lang w:eastAsia="ar-SA"/>
        </w:rPr>
        <w:t>Раздел 3.Сроки и этапы реализации программы………………………………………………...12</w:t>
      </w:r>
    </w:p>
    <w:p>
      <w:pPr>
        <w:pStyle w:val="Normal"/>
        <w:bidi w:val="0"/>
        <w:ind w:left="0" w:right="0" w:hanging="0"/>
        <w:jc w:val="left"/>
        <w:rPr/>
      </w:pPr>
      <w:r>
        <w:rPr/>
        <w:t>Раздел 4. Система мероприятий программы……………………….………………….................13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Раздел 5. Ресурсное обеспечение программы………………………….………………..……….15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Раздел 6. Организация управления программой и механизмы выполнения мероприятий 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      </w:t>
      </w:r>
      <w:r>
        <w:rPr/>
        <w:t>программы…………………………….…………………………………………………… …16</w:t>
      </w:r>
    </w:p>
    <w:p>
      <w:pPr>
        <w:pStyle w:val="Normal"/>
        <w:bidi w:val="0"/>
        <w:ind w:left="0" w:right="0" w:hanging="0"/>
        <w:jc w:val="left"/>
        <w:rPr/>
      </w:pPr>
      <w:r>
        <w:rPr/>
        <w:t>Раздел 7. Ожидаемые результаты реализации . программы с указанием  целевых индикаторов и показателей………………………………………………………………….………………….  17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Раздел 8. Методика оценки эффективности программы………………………………………..18 </w:t>
      </w:r>
    </w:p>
    <w:p>
      <w:pPr>
        <w:pStyle w:val="Normal"/>
        <w:bidi w:val="0"/>
        <w:ind w:left="0" w:right="0" w:hanging="0"/>
        <w:jc w:val="left"/>
        <w:rPr/>
      </w:pPr>
      <w:r>
        <w:rPr/>
        <w:t>Проектное решение………………………………………………………………………………..20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suppressAutoHyphens w:val="true"/>
        <w:bidi w:val="0"/>
        <w:ind w:left="0" w:right="0"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Введение</w:t>
      </w:r>
    </w:p>
    <w:p>
      <w:pPr>
        <w:pStyle w:val="Normal"/>
        <w:bidi w:val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bidi w:val="0"/>
        <w:ind w:left="0" w:right="0" w:firstLine="708"/>
        <w:rPr/>
      </w:pPr>
      <w:r>
        <w:rPr/>
        <w:t xml:space="preserve"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демографическое развитие;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перспективное строительство;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состояние транспортной инфраструктуры. </w:t>
      </w:r>
    </w:p>
    <w:p>
      <w:pPr>
        <w:pStyle w:val="Normal"/>
        <w:bidi w:val="0"/>
        <w:ind w:left="0" w:right="0" w:hanging="0"/>
        <w:rPr/>
      </w:pPr>
      <w:r>
        <w:rPr/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</w:p>
    <w:p>
      <w:pPr>
        <w:pStyle w:val="Normal"/>
        <w:bidi w:val="0"/>
        <w:ind w:left="0" w:right="0" w:hanging="0"/>
        <w:rPr/>
      </w:pPr>
      <w:r>
        <w:rPr/>
        <w:t xml:space="preserve">Основными целями программы являются: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обеспечение условий для управления транспортным спросом;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условия для пешеходного и велосипедного передвижения населения;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360" w:leader="none"/>
        </w:tabs>
        <w:bidi w:val="0"/>
        <w:ind w:left="360" w:right="0" w:hanging="360"/>
        <w:rPr/>
      </w:pPr>
      <w:r>
        <w:rPr/>
        <w:t xml:space="preserve">эффективность функционирования действующей транспортной инфраструктуры. </w:t>
      </w:r>
    </w:p>
    <w:p>
      <w:pPr>
        <w:pStyle w:val="Normal"/>
        <w:bidi w:val="0"/>
        <w:ind w:left="0" w:right="0" w:firstLine="360"/>
        <w:rPr/>
      </w:pPr>
      <w:r>
        <w:rPr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>
      <w:pPr>
        <w:pStyle w:val="Normal"/>
        <w:bidi w:val="0"/>
        <w:ind w:left="0" w:right="0" w:firstLine="360"/>
        <w:rPr/>
      </w:pPr>
      <w:r>
        <w:rPr/>
        <w:t xml:space="preserve"> </w:t>
      </w:r>
      <w:r>
        <w:rPr/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 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5103" w:right="0" w:hanging="0"/>
        <w:jc w:val="right"/>
        <w:rPr/>
      </w:pPr>
      <w:r>
        <w:rPr>
          <w:sz w:val="20"/>
          <w:szCs w:val="20"/>
        </w:rPr>
        <w:t>Приложение к</w:t>
      </w:r>
    </w:p>
    <w:p>
      <w:pPr>
        <w:pStyle w:val="Normal"/>
        <w:bidi w:val="0"/>
        <w:ind w:left="5103" w:right="0" w:hanging="0"/>
        <w:jc w:val="right"/>
        <w:rPr/>
      </w:pPr>
      <w:r>
        <w:rPr>
          <w:sz w:val="20"/>
          <w:szCs w:val="20"/>
        </w:rPr>
        <w:t>постановлению администрации</w:t>
      </w:r>
    </w:p>
    <w:p>
      <w:pPr>
        <w:pStyle w:val="Normal"/>
        <w:bidi w:val="0"/>
        <w:ind w:left="5103" w:right="0" w:hanging="0"/>
        <w:jc w:val="right"/>
        <w:rPr/>
      </w:pPr>
      <w:r>
        <w:rPr>
          <w:sz w:val="20"/>
          <w:szCs w:val="20"/>
        </w:rPr>
        <w:t xml:space="preserve">Кропачевского городского поселения  </w:t>
      </w:r>
    </w:p>
    <w:p>
      <w:pPr>
        <w:pStyle w:val="Normal"/>
        <w:bidi w:val="0"/>
        <w:ind w:left="5103" w:right="0" w:hanging="0"/>
        <w:jc w:val="right"/>
        <w:rPr/>
      </w:pPr>
      <w:r>
        <w:rPr>
          <w:sz w:val="20"/>
          <w:szCs w:val="20"/>
        </w:rPr>
        <w:t>от ______________ № ____</w:t>
      </w:r>
    </w:p>
    <w:p>
      <w:pPr>
        <w:pStyle w:val="Normal"/>
        <w:bidi w:val="0"/>
        <w:ind w:left="5103" w:right="0" w:hanging="0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/>
      </w:pPr>
      <w:r>
        <w:rPr>
          <w:b/>
        </w:rPr>
        <w:t>Программа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</w:rPr>
        <w:t>«Комплексное развитие транспортной инфраструктуры в Кропачевском городском поселении на 2018-2028 годы»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</w:rPr>
        <w:t>ПАСПОРТ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</w:rPr>
        <w:t>программы «Комплексное развитие транспортной инфраструктуры в Кропачевском городском поселении на 2018-2028 годы»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0031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1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</w:tabs>
              <w:bidi w:val="0"/>
              <w:ind w:left="0" w:right="0" w:hanging="0"/>
              <w:outlineLvl w:val="0"/>
              <w:rPr/>
            </w:pPr>
            <w:r>
              <w:rPr>
                <w:sz w:val="22"/>
                <w:szCs w:val="22"/>
              </w:rPr>
              <w:t>программа «Комплексное развитие транспортной инфраструктуры в Кропачевского городском поселении на 2018-2025 годы»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Администрация Кропачевского 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color w:val="333333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Cs/>
                <w:sz w:val="22"/>
                <w:szCs w:val="22"/>
              </w:rPr>
              <w:t>Основные цели и задачи муниципальной адресной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color w:val="333333"/>
                <w:sz w:val="22"/>
                <w:szCs w:val="22"/>
              </w:rPr>
              <w:t>Цели: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color w:val="333333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развитие современной и эффективной транспортной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инфраструктуры, обеспечивающей ускорение товародвижения и снижение транспортных издержек в экономике;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повышение доступности услуг транспортного комплекса для населения;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повышение комплексной безопасности и устойчивости транспортной системы;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lineRule="atLeast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-создание условий для управления транспортным спросом. 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Задачи: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увеличение протяженности автомобильных дорог местного значения, соответствующих нормативным требованиям;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повышение надежности и безопасности движения по автомобильным дорогам местного значения; 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обеспечение устойчивого функционирования автомобильных дорог местного значения;  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увеличение количества стоянок для автотранспорта,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создание условий для парковок автомобилей в установленных местах, освобождение придомовых территорий, пешеходных зон от автомобилей;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создание условий для пешеходного и велосипедного </w:t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передвижения населения. </w:t>
            </w:r>
          </w:p>
        </w:tc>
      </w:tr>
      <w:tr>
        <w:trPr>
          <w:trHeight w:val="1176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Целевые индикаторы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и показатели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 протяженность велосипедных дорожек;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 протяженность пешеходных тротуаров вдоль дорог с асфальтным покрытием;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 обеспеченность транспортного обслуживания населения;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-количество дорожно-транспортных происшествий из-за сопутствующих дорожных условий на сети дорог местного значения.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Этапы и сроки реализации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2018 -2028 годы без деления на этапы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50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Объемы бюджетных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ассигнований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Программа финансируется из местного, областного и федерального бюджетов, инвестиционных ресурсов банков, предприятий, организаций, предпринимателей.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Бюджетные ассигнования, предусмотренные в плановом периоде 2018-2028гг, могут быть уточнены при формировании проекта местного бюджета.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Ожидаемые результаты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реализации муниципальной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программы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 выполнение  следующих мероприятий: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1. Мероприятия  по  содержанию  автомобильных  дорог общего  пользования  местного  значения  и  искусственных сооружений  на  них,  а  также  других  объектов  транспортной инфраструктуры.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2.  Мероприятия  по  ремонту  автомобильных  дорог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общего  пользования  местного  значения  и 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 участков  автомобильных  дорог  общего пользования  местного  значения,  на  которых  показатели  их транспортно-эксплуатационного  состояния  соответствуют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требованиям  стандартов  к  эксплуатационным  показателям автомобильных дорог.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3.  Мероприятия  по  капитальному  ремонту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автомобильных дорог общего пользования местного значения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и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 участков  автомобильных  дорог  общего пользования  местного  значения,  на  которых показатели их транспортно-эксплуатационного  состояния  соответствуют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категории дороги.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4.  Мероприятия  по  строительству  и  реконструкции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автомобильных дорог общего пользования местного  значения и искусственных сооружений на них.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Реализация  мероприятий  позволит  сохранить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 автомобильных  дорог  общего  пользования местного значения, на которых уровень загрузки соответствует нормативному.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5.  Мероприятия по организации дорожного движения. Реализация  мероприятий  позволит  повысить  уровень качества  и  безопасности  транспортного  обслуживания населения.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6.  Мероприятия  по  ремонту  и  строительству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пешеходных и велосипедных дорожек.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Реализация  мероприятий  позволит  повысить  качество велосипедного и пешеходного передвижения населения.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bidi w:val="0"/>
        <w:ind w:left="0" w:right="0" w:hanging="0"/>
        <w:jc w:val="center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Раздел 1.</w:t>
        <w:tab/>
        <w:t>СОДЕРЖАНИЕ ПРОБЛЕМЫ И ОБОСНОВАНИЕ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НЕОБХОДИМОСТИ ЕЕ РЕШЕНИЯ ПРОГРАМНЫМИ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МЕТОДАМИ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0"/>
        </w:numPr>
        <w:bidi w:val="0"/>
        <w:ind w:left="1080" w:right="0" w:hanging="360"/>
        <w:jc w:val="center"/>
        <w:rPr/>
      </w:pPr>
      <w:r>
        <w:rPr>
          <w:b/>
        </w:rPr>
        <w:t>Характеристика существующего состояния транспортной инфраструктуры поселения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color w:val="000000"/>
          <w:lang w:eastAsia="ar-SA"/>
        </w:rPr>
      </w:pPr>
      <w:r>
        <w:rPr>
          <w:color w:val="000000"/>
          <w:lang w:eastAsia="ar-SA"/>
        </w:rPr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color w:val="000000"/>
          <w:lang w:eastAsia="ar-SA"/>
        </w:rPr>
        <w:t>Кропачевское городское поселение является муниципальным образованием, входит в состав Ашинского муниципального района Челябинской области.</w:t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color w:val="000000"/>
          <w:lang w:eastAsia="ar-SA"/>
        </w:rPr>
        <w:t>Административным центром Кропачевского городского поселения является рабочий посёлок Кропачево.</w:t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color w:val="000000"/>
          <w:lang w:eastAsia="ar-SA"/>
        </w:rPr>
        <w:t>В состав территории муниципального образования Кропачевского городского поселения входят: рабочий посёлок Кропачево.</w:t>
      </w:r>
    </w:p>
    <w:p>
      <w:pPr>
        <w:pStyle w:val="Normal"/>
        <w:suppressAutoHyphens w:val="true"/>
        <w:bidi w:val="0"/>
        <w:ind w:left="0" w:right="0" w:firstLine="720"/>
        <w:rPr/>
      </w:pPr>
      <w:r>
        <w:rPr>
          <w:color w:val="000000"/>
          <w:lang w:eastAsia="ar-SA"/>
        </w:rPr>
        <w:t>Рабочий посёлок Кропачево расположен в 276 км к западу от областного центра – г. Челябинска. Магистральная железная дорога Москва-Челябинск проходит через город. С севера, востока и юга границей города являются земли Ашинского городского поселения, на западе посёлок   граничит непосредственно с Башкортостаном.</w:t>
      </w:r>
    </w:p>
    <w:p>
      <w:pPr>
        <w:pStyle w:val="Normal"/>
        <w:suppressAutoHyphens w:val="true"/>
        <w:bidi w:val="0"/>
        <w:ind w:left="0" w:right="0" w:firstLine="720"/>
        <w:rPr/>
      </w:pPr>
      <w:r>
        <w:rPr>
          <w:lang w:eastAsia="ar-SA"/>
        </w:rPr>
        <w:t>Территория посёлка составляет 2439,2 га, в том числе застроенная – 1004,0 га (41,2%), незастроенные пространства –  1435,2  (58,8%).</w:t>
      </w:r>
    </w:p>
    <w:p>
      <w:pPr>
        <w:pStyle w:val="Normal"/>
        <w:suppressAutoHyphens w:val="true"/>
        <w:bidi w:val="0"/>
        <w:ind w:left="0" w:right="0" w:firstLine="720"/>
        <w:rPr/>
      </w:pPr>
      <w:r>
        <w:rPr>
          <w:lang w:eastAsia="ar-SA"/>
        </w:rPr>
        <w:t>Состав земель в границах посёлка: жилых зон транспортной инфраструктур -732,4 га (30,0%).</w:t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lang w:eastAsia="ar-SA"/>
        </w:rPr>
        <w:t xml:space="preserve">Таблица 1 </w:t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lang w:eastAsia="ar-SA"/>
        </w:rPr>
        <w:t xml:space="preserve">Общая характеристика городского поселения </w:t>
      </w:r>
    </w:p>
    <w:p>
      <w:pPr>
        <w:pStyle w:val="Normal"/>
        <w:suppressAutoHyphens w:val="true"/>
        <w:bidi w:val="0"/>
        <w:ind w:left="0" w:right="0" w:firstLine="715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tbl>
      <w:tblPr>
        <w:tblW w:w="4928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781"/>
        <w:gridCol w:w="1369"/>
      </w:tblGrid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sz w:val="22"/>
                <w:szCs w:val="22"/>
                <w:lang w:eastAsia="ar-SA"/>
              </w:rPr>
              <w:t xml:space="preserve">№ </w:t>
            </w:r>
            <w:r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sz w:val="22"/>
                <w:szCs w:val="22"/>
                <w:lang w:eastAsia="ar-SA"/>
              </w:rPr>
              <w:t xml:space="preserve">Наименование показателей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sz w:val="22"/>
                <w:szCs w:val="22"/>
                <w:lang w:eastAsia="ar-SA"/>
              </w:rPr>
              <w:t>Показатель</w:t>
            </w:r>
          </w:p>
        </w:tc>
      </w:tr>
      <w:tr>
        <w:trPr>
          <w:trHeight w:val="363" w:hRule="atLeast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firstLine="33"/>
              <w:rPr/>
            </w:pPr>
            <w:r>
              <w:rPr>
                <w:sz w:val="22"/>
                <w:szCs w:val="22"/>
                <w:lang w:eastAsia="ar-SA"/>
              </w:rPr>
              <w:t xml:space="preserve">Территория, га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 xml:space="preserve">2439,2 </w:t>
            </w:r>
          </w:p>
        </w:tc>
      </w:tr>
      <w:tr>
        <w:trPr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rPr/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firstLine="33"/>
              <w:rPr/>
            </w:pPr>
            <w:r>
              <w:rPr>
                <w:sz w:val="22"/>
                <w:szCs w:val="22"/>
                <w:lang w:eastAsia="ar-SA"/>
              </w:rPr>
              <w:t xml:space="preserve">Население (всего), чел.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firstLine="3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  <w:lang w:eastAsia="ar-SA"/>
              </w:rPr>
              <w:t>4531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0" w:firstLine="715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715"/>
        <w:rPr/>
      </w:pPr>
      <w:r>
        <w:rPr>
          <w:lang w:eastAsia="ar-SA"/>
        </w:rPr>
        <w:t xml:space="preserve">  </w:t>
      </w:r>
      <w:r>
        <w:rPr/>
        <w:t>Общая протяженность всей улично–дорожной сети на сегодняшний день составляет 41837 км,  Основными магистралями для  легкового и общественного транспорта  являются улицы Свердлова, Пушкина.  имеют асфальтовое покрытие проезжих частей шириной 3 – 3,5 м.</w:t>
      </w:r>
    </w:p>
    <w:p>
      <w:pPr>
        <w:pStyle w:val="Normal"/>
        <w:bidi w:val="0"/>
        <w:ind w:left="0" w:right="0" w:firstLine="708"/>
        <w:rPr/>
      </w:pPr>
      <w:r>
        <w:rPr/>
        <w:t>Основные показатели по существующей улично-дорожной сети Кропачевского городского поселения сведены в таблице 2 и  таблице 3.</w:t>
      </w:r>
    </w:p>
    <w:p>
      <w:pPr>
        <w:pStyle w:val="Normal"/>
        <w:bidi w:val="0"/>
        <w:ind w:left="0" w:right="0" w:hanging="0"/>
        <w:rPr/>
      </w:pPr>
      <w:r>
        <w:rPr/>
        <w:t xml:space="preserve">  </w:t>
      </w:r>
      <w:r>
        <w:rPr>
          <w:lang w:eastAsia="ar-SA"/>
        </w:rPr>
        <w:t>Таблица 2</w:t>
      </w:r>
    </w:p>
    <w:p>
      <w:pPr>
        <w:pStyle w:val="Normal"/>
        <w:bidi w:val="0"/>
        <w:ind w:left="0" w:right="0" w:hanging="0"/>
        <w:rPr/>
      </w:pPr>
      <w:r>
        <w:rPr/>
        <w:t xml:space="preserve">  </w:t>
      </w:r>
      <w:r>
        <w:rPr/>
        <w:t>Общая характеристика улично-дорожной сети Кропачевского городского поселения</w:t>
      </w:r>
    </w:p>
    <w:p>
      <w:pPr>
        <w:pStyle w:val="Normal"/>
        <w:suppressAutoHyphens w:val="true"/>
        <w:bidi w:val="0"/>
        <w:ind w:left="0" w:right="71" w:firstLine="681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tbl>
      <w:tblPr>
        <w:tblW w:w="965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691"/>
        <w:gridCol w:w="2148"/>
        <w:gridCol w:w="2211"/>
      </w:tblGrid>
      <w:tr>
        <w:trPr/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57" w:after="57"/>
              <w:ind w:left="0" w:right="71" w:hanging="0"/>
              <w:jc w:val="center"/>
              <w:rPr/>
            </w:pPr>
            <w:r>
              <w:rPr>
                <w:lang w:eastAsia="ar-SA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57" w:after="57"/>
              <w:ind w:left="0" w:right="71" w:hanging="0"/>
              <w:jc w:val="center"/>
              <w:rPr/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57" w:after="57"/>
              <w:ind w:left="-144" w:right="-72" w:hanging="0"/>
              <w:jc w:val="center"/>
              <w:rPr/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spacing w:before="57" w:after="57"/>
              <w:ind w:left="0" w:right="71" w:hanging="0"/>
              <w:jc w:val="center"/>
              <w:rPr/>
            </w:pPr>
            <w:r>
              <w:rPr>
                <w:lang w:eastAsia="ar-SA"/>
              </w:rPr>
              <w:t>Количество на 2018г.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1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3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4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1.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left"/>
              <w:rPr/>
            </w:pPr>
            <w:r>
              <w:rPr>
                <w:lang w:eastAsia="ar-SA"/>
              </w:rPr>
              <w:t>Общая протяженность уличной сети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км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41,83</w:t>
            </w:r>
          </w:p>
        </w:tc>
      </w:tr>
      <w:tr>
        <w:trPr/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2.</w:t>
            </w:r>
          </w:p>
        </w:tc>
        <w:tc>
          <w:tcPr>
            <w:tcW w:w="4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-84" w:hanging="0"/>
              <w:jc w:val="left"/>
              <w:rPr/>
            </w:pPr>
            <w:r>
              <w:rPr>
                <w:lang w:eastAsia="ar-SA"/>
              </w:rPr>
              <w:t>Протяженность улиц с твердым покрытием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км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26,53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8"/>
        <w:rPr/>
      </w:pPr>
      <w:r>
        <w:rPr/>
        <w:t>Обеспеченность на 1 января 2018 года объектов общественного и производственного назначения требуемым количеством  паркования легкового автотранспорта,  в соответствии с требованиями нормативов, составляет 50%, в том числе отсутствуют специально отведённые места для стоянки автотранспорта инвалидов с соответствующей разметкой и знаками.</w:t>
      </w:r>
    </w:p>
    <w:p>
      <w:pPr>
        <w:pStyle w:val="Normal"/>
        <w:bidi w:val="0"/>
        <w:ind w:left="0" w:right="0" w:firstLine="708"/>
        <w:jc w:val="left"/>
        <w:rPr>
          <w:rFonts w:ascii="Times New Roman" w:hAnsi="Times New Roman"/>
        </w:rPr>
      </w:pPr>
      <w:r>
        <w:rPr/>
      </w:r>
    </w:p>
    <w:p>
      <w:pPr>
        <w:pStyle w:val="Normal"/>
        <w:suppressAutoHyphens w:val="true"/>
        <w:bidi w:val="0"/>
        <w:ind w:left="0" w:right="71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71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688"/>
        <w:rPr/>
      </w:pPr>
      <w:r>
        <w:rPr>
          <w:lang w:eastAsia="ar-SA"/>
        </w:rPr>
        <w:tab/>
        <w:t>Двухпутная электрифицированная линия Уфа-Челябинск является звеном широтной магистрали Москва-Омск и обеспечивает транспортно-экономические связи Урала с Европейской частью России, районами Сибири и Дальнего Востока.</w:t>
      </w:r>
    </w:p>
    <w:p>
      <w:pPr>
        <w:pStyle w:val="Normal"/>
        <w:suppressAutoHyphens w:val="true"/>
        <w:bidi w:val="0"/>
        <w:ind w:left="0" w:right="0" w:firstLine="688"/>
        <w:rPr/>
      </w:pPr>
      <w:r>
        <w:rPr>
          <w:lang w:eastAsia="ar-SA"/>
        </w:rPr>
        <w:tab/>
        <w:t xml:space="preserve">Станция «Кропачево» протяженностью 2 км 600м, расположенная в центральной части посёлка, осуществляет все операции по обслуживанию грузовых и пассажирских перевозок населения и промышленности. </w:t>
      </w:r>
    </w:p>
    <w:p>
      <w:pPr>
        <w:pStyle w:val="Normal"/>
        <w:bidi w:val="0"/>
        <w:ind w:left="0" w:right="0" w:firstLine="708"/>
        <w:rPr/>
      </w:pPr>
      <w:r>
        <w:rPr/>
        <w:t xml:space="preserve">Развитие транспортной инфраструктуры Кропачевского городского поселения является необходимым условием улучшения качества жизни населения в посёлке в целом. </w:t>
      </w:r>
    </w:p>
    <w:p>
      <w:pPr>
        <w:pStyle w:val="Normal"/>
        <w:bidi w:val="0"/>
        <w:ind w:left="0" w:right="0" w:firstLine="708"/>
        <w:rPr/>
      </w:pPr>
      <w:r>
        <w:rPr/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 </w:t>
      </w:r>
    </w:p>
    <w:p>
      <w:pPr>
        <w:pStyle w:val="Normal"/>
        <w:widowControl w:val="false"/>
        <w:bidi w:val="0"/>
        <w:ind w:left="0" w:right="71" w:firstLine="567"/>
        <w:rPr/>
      </w:pPr>
      <w:r>
        <w:rPr>
          <w:color w:val="000000"/>
        </w:rPr>
        <w:t>Анализ сложившейся улично-дорожной сети выявляет следующие недостатки: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bidi w:val="0"/>
        <w:ind w:left="360" w:right="71" w:hanging="360"/>
        <w:jc w:val="left"/>
        <w:rPr/>
      </w:pPr>
      <w:r>
        <w:rPr>
          <w:color w:val="000000"/>
        </w:rPr>
        <w:t>отсутствие четкой системы улично-дорожной сети;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bidi w:val="0"/>
        <w:ind w:left="360" w:right="71" w:hanging="360"/>
        <w:jc w:val="left"/>
        <w:rPr/>
      </w:pPr>
      <w:r>
        <w:rPr>
          <w:color w:val="000000"/>
        </w:rPr>
        <w:t>достаточно высокая плотность улично-дорожной сети;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360" w:leader="none"/>
          <w:tab w:val="left" w:pos="720" w:leader="none"/>
        </w:tabs>
        <w:suppressAutoHyphens w:val="true"/>
        <w:bidi w:val="0"/>
        <w:ind w:left="360" w:right="71" w:hanging="360"/>
        <w:jc w:val="left"/>
        <w:rPr/>
      </w:pPr>
      <w:r>
        <w:rPr/>
        <w:t>необходимость проведения ремонта 30 % дорожного покрытия.</w:t>
      </w:r>
    </w:p>
    <w:p>
      <w:pPr>
        <w:pStyle w:val="Normal"/>
        <w:widowControl w:val="false"/>
        <w:bidi w:val="0"/>
        <w:ind w:left="40" w:right="71" w:firstLine="527"/>
        <w:rPr/>
      </w:pPr>
      <w:r>
        <w:rPr/>
        <w:t xml:space="preserve">Транспортная ситуация в поселении с каждым годом усложняется. Темпы роста численности автотранспорта опережают темпы развития улично-дорожной сети посёлка. Большое влияние на нагрузку дорог оказывает и транзитный транспорт, следующий с территорий прилегающих населенных пунктов на федеральную автомобильную дорогу М-5, тем самым обуславливая преждевременный износ дорожного полотна автомобильных дорог. Отсутствие весового контроля </w:t>
      </w:r>
      <w:r>
        <w:rPr>
          <w:shd w:fill="FFFFFF" w:val="clear"/>
        </w:rPr>
        <w:t>приводит к преждевременному разрушению дорог местного значения при осуществлении перевозок крупногабаритных и тяжеловесных грузов.</w:t>
      </w:r>
    </w:p>
    <w:p>
      <w:pPr>
        <w:pStyle w:val="Normal"/>
        <w:suppressAutoHyphens w:val="true"/>
        <w:bidi w:val="0"/>
        <w:ind w:left="40" w:right="0" w:firstLine="527"/>
        <w:rPr/>
      </w:pPr>
      <w:r>
        <w:rPr/>
        <w:t>Недостаток собственных бюджетных ресурсов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сети, накоплению аварийных участков.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При условии сохраняющейся улично-дорожной сети в Кропачевском городском поселении, предполагается увеличение интенсивности дорожного движения и соответственно количества дорожно-транспортных происшествий. 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ab/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bidi w:val="0"/>
        <w:ind w:left="0" w:right="0" w:hanging="0"/>
        <w:rPr/>
      </w:pPr>
      <w:r>
        <w:rPr/>
        <w:t xml:space="preserve"> </w:t>
      </w:r>
      <w:r>
        <w:rPr/>
        <w:tab/>
        <w:t>Программа нацелена на планомерное, поэтапное решение задач в области развития дорожно-транспортной инфраструктуры.</w:t>
      </w:r>
    </w:p>
    <w:p>
      <w:pPr>
        <w:pStyle w:val="Normal"/>
        <w:widowControl w:val="false"/>
        <w:bidi w:val="0"/>
        <w:ind w:left="0" w:right="0" w:firstLine="426"/>
        <w:rPr/>
      </w:pPr>
      <w:r>
        <w:rPr/>
        <w:t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</w:t>
      </w:r>
    </w:p>
    <w:p>
      <w:pPr>
        <w:pStyle w:val="Normal"/>
        <w:widowControl w:val="false"/>
        <w:bidi w:val="0"/>
        <w:ind w:left="0" w:right="0" w:firstLine="426"/>
        <w:rPr/>
      </w:pPr>
      <w:r>
        <w:rPr/>
        <w:t>Программа направлена на комплексное решение вопросов транспортного обслуживания населения Кропачевского городского поселения, повышение уровня благоустройства территории, создания комфортных и безопасных условий для проживания.</w:t>
      </w:r>
    </w:p>
    <w:p>
      <w:pPr>
        <w:pStyle w:val="Normal"/>
        <w:widowControl w:val="false"/>
        <w:bidi w:val="0"/>
        <w:ind w:left="0" w:right="0" w:firstLine="426"/>
        <w:rPr/>
      </w:pPr>
      <w:r>
        <w:rPr/>
        <w:t>Реализация программы позволит активнее привлекать инвестиции на строительство, реконструкцию и капитальный ремонт объектов коммунального и социально - бытового назначения.</w:t>
      </w:r>
    </w:p>
    <w:p>
      <w:pPr>
        <w:pStyle w:val="ListParagraph"/>
        <w:bidi w:val="0"/>
        <w:ind w:left="1080" w:right="0" w:hanging="0"/>
        <w:rPr/>
      </w:pPr>
      <w:r>
        <w:rPr>
          <w:b/>
        </w:rPr>
        <w:t xml:space="preserve"> </w:t>
      </w:r>
    </w:p>
    <w:p>
      <w:pPr>
        <w:pStyle w:val="Normal"/>
        <w:suppressAutoHyphens w:val="true"/>
        <w:bidi w:val="0"/>
        <w:ind w:left="720" w:right="0" w:hanging="0"/>
        <w:jc w:val="center"/>
        <w:rPr/>
      </w:pPr>
      <w:r>
        <w:rPr>
          <w:b/>
        </w:rPr>
        <w:t>1.2. Прогноз транспортного спроса, изменения объемов и характера передвижения населения и перевозок грузов на территории поселения</w:t>
      </w:r>
    </w:p>
    <w:p>
      <w:pPr>
        <w:pStyle w:val="Normal"/>
        <w:suppressAutoHyphens w:val="true"/>
        <w:bidi w:val="0"/>
        <w:ind w:left="0" w:right="0" w:hanging="0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suppressAutoHyphens w:val="true"/>
        <w:bidi w:val="0"/>
        <w:ind w:left="0" w:right="0" w:hanging="0"/>
        <w:jc w:val="center"/>
        <w:rPr/>
      </w:pPr>
      <w:r>
        <w:rPr/>
        <w:t xml:space="preserve">1.2.1. Рост численности населения </w:t>
      </w:r>
    </w:p>
    <w:p>
      <w:pPr>
        <w:pStyle w:val="Normal"/>
        <w:suppressAutoHyphens w:val="true"/>
        <w:bidi w:val="0"/>
        <w:ind w:left="0" w:right="0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/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/>
        <w:t>Население Кропачевского городского поселения характеризуется его преимущественным размещением в административном центре – рп.Кропачево.</w:t>
      </w:r>
    </w:p>
    <w:p>
      <w:pPr>
        <w:pStyle w:val="Normal"/>
        <w:suppressAutoHyphens w:val="true"/>
        <w:bidi w:val="0"/>
        <w:ind w:left="0" w:right="71" w:firstLine="720"/>
        <w:rPr/>
      </w:pPr>
      <w:r>
        <w:rPr>
          <w:lang w:eastAsia="ar-SA"/>
        </w:rPr>
        <w:t xml:space="preserve">Численность населения посёлка на 1 января 2018 года составила 4531 тыс. чел.     </w:t>
      </w:r>
    </w:p>
    <w:p>
      <w:pPr>
        <w:pStyle w:val="Normal"/>
        <w:suppressAutoHyphens w:val="true"/>
        <w:bidi w:val="0"/>
        <w:ind w:left="0" w:right="71" w:firstLine="715"/>
        <w:rPr/>
      </w:pPr>
      <w:r>
        <w:rPr>
          <w:color w:val="000000"/>
          <w:lang w:eastAsia="ar-SA"/>
        </w:rPr>
        <w:t xml:space="preserve">За последние годы наблюдается подъем уровня рождаемости. </w:t>
      </w:r>
      <w:r>
        <w:rPr>
          <w:lang w:eastAsia="ar-SA"/>
        </w:rPr>
        <w:t>Сальдо миграции незначительно.</w:t>
      </w:r>
    </w:p>
    <w:p>
      <w:pPr>
        <w:pStyle w:val="Normal"/>
        <w:suppressAutoHyphens w:val="true"/>
        <w:bidi w:val="0"/>
        <w:ind w:left="0" w:right="71" w:firstLine="720"/>
        <w:rPr/>
      </w:pPr>
      <w:r>
        <w:rPr>
          <w:lang w:eastAsia="ar-SA"/>
        </w:rPr>
        <w:t>Меняется возрастная структура населения: наблюдается тенденция уменьшения доли возрастов старше трудоспособного и доли детей до 15 лет; возрастает численность населения в трудоспособном возрасте.</w:t>
      </w:r>
    </w:p>
    <w:p>
      <w:pPr>
        <w:pStyle w:val="Normal"/>
        <w:suppressAutoHyphens w:val="true"/>
        <w:bidi w:val="0"/>
        <w:ind w:left="0" w:right="71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71" w:firstLine="720"/>
        <w:jc w:val="center"/>
        <w:rPr/>
      </w:pPr>
      <w:r>
        <w:rPr>
          <w:lang w:eastAsia="ar-SA"/>
        </w:rPr>
        <w:t>1.2.2. Перспективное строительство</w:t>
      </w:r>
    </w:p>
    <w:p>
      <w:pPr>
        <w:pStyle w:val="Normal"/>
        <w:suppressAutoHyphens w:val="true"/>
        <w:bidi w:val="0"/>
        <w:ind w:left="0" w:right="71" w:firstLine="720"/>
        <w:jc w:val="center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szCs w:val="20"/>
          <w:lang w:eastAsia="ar-SA"/>
        </w:rPr>
        <w:t xml:space="preserve">Планировочная структура рабочего посёлка сложилась на основе масштабных составляющих: железной дороги Москва – Челябинск. </w:t>
      </w:r>
      <w:r>
        <w:rPr>
          <w:lang w:eastAsia="ar-SA"/>
        </w:rPr>
        <w:t>Станция «Кропачево» является узловой железнодорожной станцией и входит в состав важнейших транспортных узлов Челябинской области.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szCs w:val="20"/>
          <w:lang w:eastAsia="ar-SA"/>
        </w:rPr>
        <w:t>въездной дороги с автодороги федерального значения Москва – Челябинск (М-5).</w:t>
      </w:r>
    </w:p>
    <w:p>
      <w:pPr>
        <w:pStyle w:val="Normal"/>
        <w:suppressAutoHyphens w:val="true"/>
        <w:bidi w:val="0"/>
        <w:spacing w:before="57" w:after="57"/>
        <w:ind w:left="0" w:right="0" w:firstLine="708"/>
        <w:rPr/>
      </w:pPr>
      <w:r>
        <w:rPr>
          <w:szCs w:val="20"/>
          <w:lang w:eastAsia="ar-SA"/>
        </w:rPr>
        <w:t>Рабочий посёлок имеет свои особенности:</w:t>
      </w:r>
    </w:p>
    <w:p>
      <w:pPr>
        <w:pStyle w:val="Normal"/>
        <w:suppressAutoHyphens w:val="true"/>
        <w:bidi w:val="0"/>
        <w:ind w:left="0" w:right="0" w:firstLine="720"/>
        <w:rPr/>
      </w:pPr>
      <w:r>
        <w:rPr>
          <w:szCs w:val="20"/>
          <w:lang w:eastAsia="ar-SA"/>
        </w:rPr>
        <w:t>Основная направленность разработки архитектурно-пространственной организации территории посёлка заключается в создании благоприятной среды жизнедеятельности населения, что подразумевает: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bidi w:val="0"/>
        <w:ind w:left="170" w:right="0" w:hanging="170"/>
        <w:rPr/>
      </w:pPr>
      <w:r>
        <w:rPr>
          <w:szCs w:val="20"/>
          <w:lang w:eastAsia="ar-SA"/>
        </w:rPr>
        <w:t>экологическую безопасность среды жизнедеятельности и устойчивость природного комплекса;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bidi w:val="0"/>
        <w:ind w:left="170" w:right="0" w:hanging="170"/>
        <w:rPr/>
      </w:pPr>
      <w:r>
        <w:rPr>
          <w:szCs w:val="20"/>
          <w:lang w:eastAsia="ar-SA"/>
        </w:rPr>
        <w:t>рациональную планировочную и архитектурно-пространственную структуру города;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bidi w:val="0"/>
        <w:ind w:left="170" w:right="0" w:hanging="170"/>
        <w:rPr/>
      </w:pPr>
      <w:r>
        <w:rPr>
          <w:szCs w:val="20"/>
          <w:lang w:eastAsia="ar-SA"/>
        </w:rPr>
        <w:t>надежность и безопасность транспортной и инженерной инфраструктур;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70" w:leader="none"/>
          <w:tab w:val="left" w:pos="360" w:leader="none"/>
        </w:tabs>
        <w:suppressAutoHyphens w:val="true"/>
        <w:bidi w:val="0"/>
        <w:ind w:left="170" w:right="0" w:hanging="170"/>
        <w:rPr/>
      </w:pPr>
      <w:r>
        <w:rPr>
          <w:szCs w:val="20"/>
          <w:lang w:eastAsia="ar-SA"/>
        </w:rPr>
        <w:t>эффективность использования территорий;</w:t>
      </w:r>
    </w:p>
    <w:p>
      <w:pPr>
        <w:pStyle w:val="Normal"/>
        <w:suppressAutoHyphens w:val="true"/>
        <w:bidi w:val="0"/>
        <w:ind w:left="0" w:right="71" w:firstLine="72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ListParagraph"/>
        <w:numPr>
          <w:ilvl w:val="2"/>
          <w:numId w:val="11"/>
        </w:numPr>
        <w:suppressAutoHyphens w:val="true"/>
        <w:bidi w:val="0"/>
        <w:ind w:left="1430" w:right="0" w:hanging="720"/>
        <w:rPr/>
      </w:pPr>
      <w:r>
        <w:rPr>
          <w:lang w:eastAsia="ar-SA"/>
        </w:rPr>
        <w:t>Развитие транспортной инфраструктуры</w:t>
      </w:r>
    </w:p>
    <w:p>
      <w:pPr>
        <w:pStyle w:val="ListParagraph"/>
        <w:suppressAutoHyphens w:val="true"/>
        <w:bidi w:val="0"/>
        <w:ind w:left="288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 </w:t>
      </w:r>
      <w:r>
        <w:rPr>
          <w:lang w:eastAsia="ar-SA"/>
        </w:rPr>
        <w:tab/>
        <w:t xml:space="preserve">Автомобильный транспорт – важнейшая составная часть инфраструктуры Кропачевского городского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В рассматриваемом периоде планируется увеличение уровня автомобилизации поселения. </w:t>
      </w:r>
    </w:p>
    <w:p>
      <w:pPr>
        <w:pStyle w:val="Normal"/>
        <w:suppressAutoHyphens w:val="true"/>
        <w:bidi w:val="0"/>
        <w:ind w:left="0" w:right="71" w:firstLine="738"/>
        <w:rPr/>
      </w:pPr>
      <w:r>
        <w:rPr>
          <w:lang w:eastAsia="ar-SA"/>
        </w:rPr>
        <w:t xml:space="preserve">По территории Кропачевского городского поселения проходит железнодорожная линия.  В состав современного ж/д узла рабочего посёлка входят: участок железнодорожной линии Уфа-Челябинск и 1 станция. Движение пассажирских поездов осуществляется по пригородному маршруту Кропачево- Златоуст, Дёма-Кропачево а также по региональным и межрегиональным маршрутам.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На улично-дорожной сети имеются тротуары вдоль части дорог с асфальтовым покрытием. 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 </w:t>
      </w:r>
    </w:p>
    <w:p>
      <w:pPr>
        <w:pStyle w:val="ListParagraph"/>
        <w:numPr>
          <w:ilvl w:val="2"/>
          <w:numId w:val="11"/>
        </w:numPr>
        <w:suppressAutoHyphens w:val="true"/>
        <w:bidi w:val="0"/>
        <w:ind w:left="0" w:right="0" w:hanging="0"/>
        <w:jc w:val="center"/>
        <w:rPr/>
      </w:pPr>
      <w:r>
        <w:rPr>
          <w:lang w:eastAsia="ar-SA"/>
        </w:rPr>
        <w:t>Снижение негативного воздействия транспортной инфраструктуры на окружающую среду и здоровье населения.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Задачами транспортной инфраструктуры в области снижения вредного воздействия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>транспорта на окружающую среду являются: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мотивация перехода транспортных средств на экологически чистые виды топлива.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Для снижения вредного воздействия транспорта на окружающую среду и возникающих ущербов необходимо: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Для снижения вредного воздействия автомобильного транспорта на окружающую среду необходимо: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>- обеспечить увеличение применения более экономичных автомобилей с более низким расходом моторного топлива.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 </w:t>
      </w:r>
      <w:r>
        <w:rPr>
          <w:lang w:eastAsia="ar-SA"/>
        </w:rPr>
        <w:t xml:space="preserve">Автодороги с асфальтовым покрытием находятся в удовлетворительном состоянии, местами требуют ремонта.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 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jc w:val="center"/>
        <w:rPr/>
      </w:pPr>
      <w:r>
        <w:rPr>
          <w:b/>
          <w:lang w:eastAsia="ar-SA"/>
        </w:rPr>
        <w:t>1.3.Принципиальные варианты развития транспортной инфраструктуры</w:t>
      </w:r>
    </w:p>
    <w:p>
      <w:pPr>
        <w:pStyle w:val="Normal"/>
        <w:suppressAutoHyphens w:val="true"/>
        <w:bidi w:val="0"/>
        <w:ind w:left="0" w:right="0" w:hanging="0"/>
        <w:jc w:val="center"/>
        <w:rPr/>
      </w:pPr>
      <w:r>
        <w:rPr>
          <w:b/>
          <w:lang w:eastAsia="ar-SA"/>
        </w:rPr>
        <w:t>поселения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Целями Программы являются: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-развитие современной и эффективной транспортной инфраструктуры,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обеспечивающей ускорение товародвижения и снижение транспортных издержек в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экономике;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-повышение доступности услуг транспортного комплекса для населения;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-повышение комплексной безопасности и устойчивости транспортной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системы.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Целью программы в области безопасности дорожного движения является сокращение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количества лиц, погибших в результате дорожно-транспортных происшествий. Условиями ее достижения является решение следующих задач: 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-снижение тяжести травм в дорожно-транспортных происшествиях;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-развитие современной системы оказания помощи пострадавшим в дорожно-транспортных происшествиях - спасение жизней; 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Основные ожидаемые конечные результаты реализации программы: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-сокращение количества лиц, погибших в результате дорожно-транспортных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происшествий; 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-снижение тяжести последствий;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-создание современной системы обеспечения безопасности дорожного движения на автомобильных дорогах общего пользования и улично-дорожной сети в Кропачевском городском поселении.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Основными приоритетами развития транспортного комплекса муниципального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образования должны стать: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На первую очередь: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-расширение основных существующих главных и основных улиц с целью доведения их до проектных поперечных профилей;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-ремонт и реконструкция дорожного покрытия существующей улично-дорожной сети;  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Предусмотренный программой комплекс мероприятий по планировочной организации территории и развитию транспортной инфраструктуры: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>-  создаст условия повышения качества работы транспортной инфраструктуры поселения;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даст возможность снижения затрат по доставке и отправке грузов в другие регионы;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даст возможность развития производственного комплекса проектируемой территории;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создаст условия для привлечения инвестиций; </w:t>
      </w:r>
    </w:p>
    <w:p>
      <w:pPr>
        <w:pStyle w:val="Normal"/>
        <w:suppressAutoHyphens w:val="true"/>
        <w:bidi w:val="0"/>
        <w:ind w:left="0" w:right="0" w:hanging="0"/>
        <w:rPr/>
      </w:pPr>
      <w:r>
        <w:rPr>
          <w:lang w:eastAsia="ar-SA"/>
        </w:rPr>
        <w:t xml:space="preserve">- создаст условия для развития социально-экономических связей, улучшения экологической обстановки и безопасности проживания населения на территории городского поселения. 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</w:rPr>
        <w:t>Раздел 2.  ОСНОВНЫЕ ЦЕЛИ И ЗАДАЧИ ПРОГРАММЫ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outlineLvl w:val="0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firstLine="708"/>
        <w:rPr/>
      </w:pPr>
      <w:r>
        <w:rPr/>
        <w:t>Цели Программы: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rPr/>
      </w:pPr>
      <w:r>
        <w:rPr/>
        <w:t xml:space="preserve"> </w:t>
      </w:r>
      <w:r>
        <w:rPr/>
        <w:t xml:space="preserve">-развитие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 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rPr/>
      </w:pPr>
      <w:r>
        <w:rPr/>
        <w:t xml:space="preserve">- повышение доступности услуг транспортного комплекса для населения; 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rPr/>
      </w:pPr>
      <w:r>
        <w:rPr/>
        <w:t xml:space="preserve">- повышение комплексной безопасности и устойчивости транспортной системы; </w:t>
      </w:r>
    </w:p>
    <w:p>
      <w:pPr>
        <w:pStyle w:val="Normal"/>
        <w:widowControl w:val="false"/>
        <w:suppressAutoHyphens w:val="true"/>
        <w:bidi w:val="0"/>
        <w:spacing w:lineRule="atLeast" w:line="240"/>
        <w:ind w:left="0" w:right="0" w:hanging="0"/>
        <w:rPr/>
      </w:pPr>
      <w:r>
        <w:rPr/>
        <w:t>-создание условий для управления транспортным спросом.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>Достижение цели Программы будет осуществляться путем выполнения следующих задач: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 увеличение протяженности автомобильных дорог местного значения, соответствующих нормативным требованиям; 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 повышение надежности и безопасности движения по автомобильным дорогам местного значения;  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 обеспечение устойчивого функционирования автомобильных дорог местного значения;  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>- создание условий для пешеходного и велосипедного передвижения населения.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b/>
          <w:bCs/>
        </w:rPr>
        <w:t>Раздел 3.  СРОКИ И ЭТАПЫ РЕАЛИЗАЦИИ ПРОГРАММЫ</w:t>
      </w:r>
    </w:p>
    <w:p>
      <w:pPr>
        <w:pStyle w:val="Normal"/>
        <w:bidi w:val="0"/>
        <w:ind w:left="0" w:right="0" w:hanging="0"/>
        <w:rPr/>
      </w:pPr>
      <w:r>
        <w:rPr/>
        <w:tab/>
      </w:r>
    </w:p>
    <w:p>
      <w:pPr>
        <w:pStyle w:val="Normal"/>
        <w:bidi w:val="0"/>
        <w:ind w:left="0" w:right="0" w:firstLine="708"/>
        <w:rPr/>
      </w:pPr>
      <w:r>
        <w:rPr/>
        <w:t>Программа рассчитана на 2018-2028 годы без деления на этапы.</w:t>
      </w:r>
    </w:p>
    <w:p>
      <w:pPr>
        <w:pStyle w:val="Normal"/>
        <w:bidi w:val="0"/>
        <w:ind w:left="0" w:right="0" w:firstLine="708"/>
        <w:rPr/>
      </w:pPr>
      <w:r>
        <w:rPr/>
        <w:t xml:space="preserve">Выполнение мероприятий  программы обеспечивается подрядными  организациями  на  договорной основе. </w:t>
      </w:r>
    </w:p>
    <w:p>
      <w:pPr>
        <w:pStyle w:val="Normal"/>
        <w:bidi w:val="0"/>
        <w:ind w:left="0" w:right="0" w:firstLine="708"/>
        <w:rPr/>
      </w:pPr>
      <w:r>
        <w:rPr/>
        <w:t>Сроки   выполнения  мероприятий  программы  и  качество   работ контролируются Администрацией Кропачевского городского поселения</w:t>
      </w:r>
    </w:p>
    <w:p>
      <w:pPr>
        <w:pStyle w:val="Normal"/>
        <w:bidi w:val="0"/>
        <w:ind w:left="0" w:right="0" w:firstLine="708"/>
        <w:rPr/>
      </w:pPr>
      <w:r>
        <w:rPr/>
        <w:t>.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Раздел 4.  СИСТЕМА МЕРОПРИЯТИЙ ПРОГРАММЫ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hd w:fill="FFFFFF"/>
        <w:bidi w:val="0"/>
        <w:ind w:left="0" w:right="0" w:firstLine="708"/>
        <w:rPr/>
      </w:pPr>
      <w:r>
        <w:rPr/>
        <w:t>Программа включает в себя комплекс скоординированных мероприятий, охватывающих основные аспекты деятельности Кропачевского городского поселения, необходимых для приведения в нормативное состояние автомобильных дорог общего пользования местного значения и искусственных сооружений на них.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 </w:t>
      </w:r>
      <w:r>
        <w:rPr/>
        <w:t xml:space="preserve">Основными факторами, определяющими направления разработки и последующей реализации Программы, являются: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-тенденции социально-экономического развития поселения, характеризующиеся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незначительным повышением численности населения, развитием рынка жилья, сфер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обслуживания и промышленности;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-состояние существующей системы транспортной инфраструктуры;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-перспективное строительство, направленное на улучшение жилищных условий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граждан;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-обеспечение дорожных организаций необходимой информацией по реализации мероприятий программы;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-информирование населения о ходе выполнения программы и ее итогах, а также разъяснение ее целей и задач.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Мероприятия, выполнение которых необходимо по данному разделу: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-реконструкция существующих улиц и дорог поселения,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-обеспечение сохранности автомобильных дорог общего пользования, находящихся в   границах поселения  муниципального образования.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Мероприятия, выполнение которых необходимо по данному разделу: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2. строительство автостоянок около объектов обслуживания (весь период);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3. организация общественных стоянок в местах наибольшего притяжения (первая очередь – расчётный срок).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Мероприятия по данному разделу: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1. формирование системы улиц с преимущественно пешеходным движением (расчётный срок - перспектива);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>2. обеспечение административными мерами выполнения застройщиками требований по созданию безбарьерной среды (весь период);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>3. устройство пешеходных дорожек в поперечном профиле магистральных улиц (расчётный срок – перспектива).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Для создания эффективной конкурентоспособной транспортной системы необходимы три основные составляющие: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-конкурентоспособные высококачественные транспортные услуги;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За последние годы транспортная инфраструктура имеет тенденцию к развитию.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Наличие железнодорожной ветки является несомненным преимуществом при привлечении потенциальных инвесторов на территорию поселения.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Таким образом, мероприятиями Программы в части развития внешнего транспорта будут следующие: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-организация безопасных пешеходных переходов внутри посёлка;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-оборудование перекрестков светофорами;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официального сайта Кропачевского городского поселения;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-обеспечение  выполнения мероприятий по обеспечению безопасности дорожного движения;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-развитие системы оказания помощи пострадавшим в дорожно-транспортных происшествиях;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>Мероприятия  Программы представлены в приложении 2 к настоящей программе.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b/>
          <w:bCs/>
        </w:rPr>
        <w:t>Раздел 5.  РЕСУРСНОЕ ОБЕСПЕЧЕНИЕ ПРОГРАММЫ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Для достижения основной цели программы необходимо решить следующие задачи: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>
      <w:pPr>
        <w:pStyle w:val="Normal"/>
        <w:shd w:fill="FFFFFF"/>
        <w:bidi w:val="0"/>
        <w:ind w:left="0" w:right="0" w:hanging="0"/>
        <w:rPr/>
      </w:pPr>
      <w:r>
        <w:rPr/>
        <w:t xml:space="preserve">-увеличение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Источниками финансирования мероприятий Программы являются средства бюджета Челябинской области и бюджета Кропачевского городского поселения, а также внебюджетные источники. Объемы финансирования мероприятий из областного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Ашинского района и органов государственной власти Челябинской области по развитию транспортной инфраструктуры.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При реализации  программы предполагается привлечение финансирования из  средств дорожного фонда. 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 xml:space="preserve">Список мероприятий на конкретном объекте детализируется после разработки проектно-сметной документации. </w:t>
      </w:r>
    </w:p>
    <w:p>
      <w:pPr>
        <w:pStyle w:val="Normal"/>
        <w:shd w:fill="FFFFFF"/>
        <w:bidi w:val="0"/>
        <w:ind w:left="0" w:right="0" w:firstLine="708"/>
        <w:rPr/>
      </w:pPr>
      <w:r>
        <w:rPr/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Приложении 2 к Программе.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hd w:fill="FFFFFF"/>
        <w:bidi w:val="0"/>
        <w:ind w:left="2124" w:right="0" w:hanging="1709"/>
        <w:jc w:val="center"/>
        <w:rPr/>
      </w:pPr>
      <w:r>
        <w:rPr>
          <w:b/>
          <w:bCs/>
        </w:rPr>
        <w:t>Раздел 6.  ОРГАНИЗАЦИЯ УПРАВЛЕНИЯ ПРОГРАММОЙ</w:t>
      </w:r>
    </w:p>
    <w:p>
      <w:pPr>
        <w:pStyle w:val="Normal"/>
        <w:shd w:fill="FFFFFF"/>
        <w:bidi w:val="0"/>
        <w:ind w:left="2124" w:right="0" w:hanging="1709"/>
        <w:jc w:val="center"/>
        <w:rPr/>
      </w:pPr>
      <w:r>
        <w:rPr>
          <w:b/>
          <w:bCs/>
        </w:rPr>
        <w:t xml:space="preserve">И МЕХАНИЗМ ВЫПОЛНЕНИЯ МЕРОПРИЯТИЙ </w:t>
      </w:r>
    </w:p>
    <w:p>
      <w:pPr>
        <w:pStyle w:val="Normal"/>
        <w:shd w:fill="FFFFFF"/>
        <w:bidi w:val="0"/>
        <w:ind w:left="2124" w:right="0" w:hanging="1709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ПРОГРАММЫ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hd w:fill="FFFFFF"/>
        <w:bidi w:val="0"/>
        <w:ind w:left="0" w:right="29" w:firstLine="708"/>
        <w:rPr/>
      </w:pPr>
      <w:r>
        <w:rPr>
          <w:color w:val="000000"/>
          <w:spacing w:val="-2"/>
          <w:lang w:eastAsia="en-US"/>
        </w:rPr>
        <w:t>Контроль за реализацией Программы осуществляет заместитель главы Кропачевского городского поселения.</w:t>
      </w:r>
    </w:p>
    <w:p>
      <w:pPr>
        <w:pStyle w:val="Normal"/>
        <w:shd w:fill="FFFFFF"/>
        <w:bidi w:val="0"/>
        <w:ind w:left="0" w:right="19" w:firstLine="708"/>
        <w:rPr/>
      </w:pPr>
      <w:r>
        <w:rPr>
          <w:color w:val="000000"/>
          <w:spacing w:val="1"/>
          <w:lang w:eastAsia="en-US"/>
        </w:rPr>
        <w:t xml:space="preserve">Ответственность за реализацию Программы и обеспечение достижения показателей </w:t>
      </w:r>
      <w:r>
        <w:rPr>
          <w:color w:val="000000"/>
          <w:spacing w:val="6"/>
          <w:lang w:eastAsia="en-US"/>
        </w:rPr>
        <w:t>эффективности реализации Программы несет:</w:t>
      </w:r>
    </w:p>
    <w:p>
      <w:pPr>
        <w:pStyle w:val="Normal"/>
        <w:shd w:fill="FFFFFF"/>
        <w:bidi w:val="0"/>
        <w:ind w:left="0" w:right="19" w:firstLine="708"/>
        <w:rPr/>
      </w:pPr>
      <w:r>
        <w:rPr>
          <w:color w:val="000000"/>
          <w:spacing w:val="6"/>
          <w:lang w:eastAsia="en-US"/>
        </w:rPr>
        <w:t xml:space="preserve">-Администрация Кропачевского городского поселения </w:t>
      </w:r>
      <w:r>
        <w:rPr>
          <w:lang w:eastAsia="en-US"/>
        </w:rPr>
        <w:t xml:space="preserve">муниципального района </w:t>
      </w:r>
      <w:r>
        <w:rPr>
          <w:color w:val="000000"/>
          <w:spacing w:val="-2"/>
          <w:lang w:eastAsia="en-US"/>
        </w:rPr>
        <w:t>в пределах финансирования программы.</w:t>
      </w:r>
    </w:p>
    <w:p>
      <w:pPr>
        <w:pStyle w:val="Normal"/>
        <w:shd w:fill="FFFFFF"/>
        <w:bidi w:val="0"/>
        <w:ind w:left="0" w:right="0" w:firstLine="708"/>
        <w:rPr/>
      </w:pPr>
      <w:r>
        <w:rPr>
          <w:color w:val="000000"/>
          <w:spacing w:val="-1"/>
          <w:lang w:eastAsia="en-US"/>
        </w:rPr>
        <w:t>Администрация Кропачевского городского поселения:</w:t>
      </w:r>
    </w:p>
    <w:p>
      <w:pPr>
        <w:pStyle w:val="Normal"/>
        <w:shd w:fill="FFFFFF"/>
        <w:tabs>
          <w:tab w:val="clear" w:pos="708"/>
          <w:tab w:val="left" w:pos="394" w:leader="none"/>
        </w:tabs>
        <w:bidi w:val="0"/>
        <w:ind w:left="86" w:right="0" w:hanging="0"/>
        <w:rPr/>
      </w:pPr>
      <w:r>
        <w:rPr>
          <w:color w:val="000000"/>
          <w:lang w:eastAsia="en-US"/>
        </w:rPr>
        <w:t>-</w:t>
        <w:tab/>
      </w:r>
      <w:r>
        <w:rPr>
          <w:color w:val="000000"/>
          <w:spacing w:val="-1"/>
          <w:lang w:eastAsia="en-US"/>
        </w:rPr>
        <w:t>проводит мониторинг эффективности реализации мероприятий Программы и расходования бюджетных средств, а также формирует доклады о ходе реализации Программы;</w:t>
      </w:r>
    </w:p>
    <w:p>
      <w:pPr>
        <w:pStyle w:val="Normal"/>
        <w:shd w:fill="FFFFFF"/>
        <w:tabs>
          <w:tab w:val="clear" w:pos="708"/>
          <w:tab w:val="left" w:pos="302" w:leader="none"/>
        </w:tabs>
        <w:bidi w:val="0"/>
        <w:ind w:left="206" w:right="0" w:hanging="0"/>
        <w:rPr/>
      </w:pPr>
      <w:r>
        <w:rPr>
          <w:color w:val="000000"/>
          <w:lang w:eastAsia="en-US"/>
        </w:rPr>
        <w:t>-</w:t>
        <w:tab/>
      </w:r>
      <w:r>
        <w:rPr>
          <w:color w:val="000000"/>
          <w:spacing w:val="-2"/>
          <w:lang w:eastAsia="en-US"/>
        </w:rPr>
        <w:t>отвечает за обеспечение хода реализации Программы и достижение её конечных результатов;</w:t>
      </w:r>
    </w:p>
    <w:p>
      <w:pPr>
        <w:pStyle w:val="Normal"/>
        <w:shd w:fill="FFFFFF"/>
        <w:bidi w:val="0"/>
        <w:ind w:left="38" w:right="14" w:hanging="0"/>
        <w:rPr/>
      </w:pPr>
      <w:r>
        <w:rPr>
          <w:color w:val="000000"/>
          <w:spacing w:val="5"/>
          <w:lang w:eastAsia="en-US"/>
        </w:rPr>
        <w:t>- в установленном порядке предоставляют отчет о ходе реализации Программы в ад</w:t>
      </w:r>
      <w:r>
        <w:rPr>
          <w:color w:val="000000"/>
          <w:spacing w:val="-1"/>
          <w:lang w:eastAsia="en-US"/>
        </w:rPr>
        <w:t>министрацию Ашинского муниципального района.</w:t>
      </w:r>
    </w:p>
    <w:p>
      <w:pPr>
        <w:pStyle w:val="Normal"/>
        <w:shd w:fill="FFFFFF"/>
        <w:bidi w:val="0"/>
        <w:ind w:left="5" w:right="14" w:firstLine="494"/>
        <w:rPr/>
      </w:pPr>
      <w:r>
        <w:rPr>
          <w:color w:val="000000"/>
          <w:spacing w:val="-1"/>
          <w:lang w:eastAsia="en-US"/>
        </w:rPr>
        <w:t xml:space="preserve">Администрация Кропачевского городского поселения </w:t>
      </w:r>
      <w:r>
        <w:rPr>
          <w:color w:val="000000"/>
          <w:spacing w:val="3"/>
          <w:lang w:eastAsia="en-US"/>
        </w:rPr>
        <w:t xml:space="preserve">в срок до 1 апреля года, </w:t>
      </w:r>
      <w:r>
        <w:rPr>
          <w:color w:val="000000"/>
          <w:spacing w:val="-2"/>
          <w:lang w:eastAsia="en-US"/>
        </w:rPr>
        <w:t xml:space="preserve">следующего за отчётным, готовит годовой отчёт о ходе реализации </w:t>
      </w:r>
      <w:bookmarkStart w:id="1" w:name="_GoBack"/>
      <w:bookmarkEnd w:id="1"/>
      <w:r>
        <w:rPr>
          <w:color w:val="000000"/>
          <w:spacing w:val="-2"/>
          <w:lang w:eastAsia="en-US"/>
        </w:rPr>
        <w:t xml:space="preserve">программы и </w:t>
      </w:r>
      <w:r>
        <w:rPr>
          <w:color w:val="000000"/>
          <w:spacing w:val="3"/>
          <w:lang w:eastAsia="en-US"/>
        </w:rPr>
        <w:t>направляет его в отдел по внутреннему контролю администрации Ашинского муниципального района</w:t>
      </w:r>
      <w:r>
        <w:rPr>
          <w:color w:val="000000"/>
          <w:spacing w:val="-1"/>
          <w:lang w:eastAsia="en-US"/>
        </w:rPr>
        <w:t xml:space="preserve"> на бумажном и электронном носителях.</w:t>
      </w:r>
    </w:p>
    <w:p>
      <w:pPr>
        <w:pStyle w:val="Normal"/>
        <w:shd w:fill="FFFFFF"/>
        <w:bidi w:val="0"/>
        <w:ind w:left="499" w:right="0" w:hanging="0"/>
        <w:rPr/>
      </w:pPr>
      <w:r>
        <w:rPr>
          <w:color w:val="000000"/>
          <w:spacing w:val="-2"/>
          <w:lang w:eastAsia="en-US"/>
        </w:rPr>
        <w:t>Годовой отчёт содержит;</w:t>
      </w:r>
    </w:p>
    <w:p>
      <w:pPr>
        <w:pStyle w:val="Normal"/>
        <w:widowControl w:val="false"/>
        <w:numPr>
          <w:ilvl w:val="0"/>
          <w:numId w:val="7"/>
        </w:numPr>
        <w:shd w:fill="FFFFFF"/>
        <w:tabs>
          <w:tab w:val="clear" w:pos="708"/>
          <w:tab w:val="left" w:pos="682" w:leader="none"/>
        </w:tabs>
        <w:bidi w:val="0"/>
        <w:jc w:val="left"/>
        <w:rPr/>
      </w:pPr>
      <w:r>
        <w:rPr>
          <w:color w:val="000000"/>
          <w:spacing w:val="-1"/>
          <w:lang w:eastAsia="en-US"/>
        </w:rPr>
        <w:t>конкретные результаты, достигнутые за отчётный период;</w:t>
      </w:r>
    </w:p>
    <w:p>
      <w:pPr>
        <w:pStyle w:val="Normal"/>
        <w:widowControl w:val="false"/>
        <w:numPr>
          <w:ilvl w:val="0"/>
          <w:numId w:val="7"/>
        </w:numPr>
        <w:shd w:fill="FFFFFF"/>
        <w:tabs>
          <w:tab w:val="clear" w:pos="708"/>
          <w:tab w:val="left" w:pos="682" w:leader="none"/>
        </w:tabs>
        <w:bidi w:val="0"/>
        <w:jc w:val="left"/>
        <w:rPr/>
      </w:pPr>
      <w:r>
        <w:rPr>
          <w:color w:val="000000"/>
          <w:spacing w:val="-2"/>
          <w:lang w:eastAsia="en-US"/>
        </w:rPr>
        <w:t xml:space="preserve">перечень мероприятий муниципальной программы, выполненных и не выполненных   (с </w:t>
      </w:r>
      <w:r>
        <w:rPr>
          <w:color w:val="000000"/>
          <w:spacing w:val="-1"/>
          <w:lang w:eastAsia="en-US"/>
        </w:rPr>
        <w:t>указанием причин) в установленные сроки;</w:t>
      </w:r>
    </w:p>
    <w:p>
      <w:pPr>
        <w:pStyle w:val="Normal"/>
        <w:widowControl w:val="false"/>
        <w:numPr>
          <w:ilvl w:val="0"/>
          <w:numId w:val="7"/>
        </w:numPr>
        <w:shd w:fill="FFFFFF"/>
        <w:tabs>
          <w:tab w:val="clear" w:pos="708"/>
          <w:tab w:val="left" w:pos="682" w:leader="none"/>
        </w:tabs>
        <w:bidi w:val="0"/>
        <w:jc w:val="left"/>
        <w:rPr/>
      </w:pPr>
      <w:r>
        <w:rPr>
          <w:color w:val="000000"/>
          <w:spacing w:val="-2"/>
          <w:lang w:eastAsia="en-US"/>
        </w:rPr>
        <w:t>анализ факторов, повлиявших на ход реализации муниципальной программы;</w:t>
      </w:r>
    </w:p>
    <w:p>
      <w:pPr>
        <w:pStyle w:val="Normal"/>
        <w:widowControl w:val="false"/>
        <w:numPr>
          <w:ilvl w:val="0"/>
          <w:numId w:val="8"/>
        </w:numPr>
        <w:shd w:fill="FFFFFF"/>
        <w:tabs>
          <w:tab w:val="clear" w:pos="708"/>
          <w:tab w:val="left" w:pos="706" w:leader="none"/>
        </w:tabs>
        <w:bidi w:val="0"/>
        <w:jc w:val="left"/>
        <w:rPr/>
      </w:pPr>
      <w:r>
        <w:rPr>
          <w:color w:val="000000"/>
          <w:spacing w:val="3"/>
          <w:lang w:eastAsia="en-US"/>
        </w:rPr>
        <w:t xml:space="preserve">данные об использовании бюджетных ассигнований и иных средств на выполнение </w:t>
      </w:r>
      <w:r>
        <w:rPr>
          <w:color w:val="000000"/>
          <w:spacing w:val="-2"/>
          <w:lang w:eastAsia="en-US"/>
        </w:rPr>
        <w:t>мероприятий муниципальной программы;</w:t>
      </w:r>
    </w:p>
    <w:p>
      <w:pPr>
        <w:pStyle w:val="Normal"/>
        <w:widowControl w:val="false"/>
        <w:numPr>
          <w:ilvl w:val="0"/>
          <w:numId w:val="8"/>
        </w:numPr>
        <w:shd w:fill="FFFFFF"/>
        <w:tabs>
          <w:tab w:val="clear" w:pos="708"/>
          <w:tab w:val="left" w:pos="706" w:leader="none"/>
        </w:tabs>
        <w:bidi w:val="0"/>
        <w:jc w:val="left"/>
        <w:rPr/>
      </w:pPr>
      <w:r>
        <w:rPr>
          <w:color w:val="000000"/>
          <w:spacing w:val="-2"/>
          <w:lang w:eastAsia="en-US"/>
        </w:rPr>
        <w:t xml:space="preserve">информацию о внесённых ответственным исполнителем   изменениях в муниципальную </w:t>
      </w:r>
      <w:r>
        <w:rPr>
          <w:color w:val="000000"/>
          <w:spacing w:val="-3"/>
          <w:lang w:eastAsia="en-US"/>
        </w:rPr>
        <w:t>программу;</w:t>
      </w:r>
    </w:p>
    <w:p>
      <w:pPr>
        <w:pStyle w:val="Normal"/>
        <w:shd w:fill="FFFFFF"/>
        <w:tabs>
          <w:tab w:val="clear" w:pos="708"/>
          <w:tab w:val="left" w:pos="850" w:leader="none"/>
        </w:tabs>
        <w:bidi w:val="0"/>
        <w:ind w:left="10" w:right="0" w:firstLine="494"/>
        <w:rPr/>
      </w:pPr>
      <w:r>
        <w:rPr>
          <w:color w:val="000000"/>
          <w:spacing w:val="-7"/>
          <w:lang w:eastAsia="en-US"/>
        </w:rPr>
        <w:t>6)</w:t>
      </w:r>
      <w:r>
        <w:rPr>
          <w:color w:val="000000"/>
          <w:lang w:eastAsia="en-US"/>
        </w:rPr>
        <w:tab/>
      </w:r>
      <w:r>
        <w:rPr>
          <w:color w:val="000000"/>
          <w:spacing w:val="-2"/>
          <w:lang w:eastAsia="en-US"/>
        </w:rPr>
        <w:t>оценку     эффективности     использования     бюджетных     средств     на    реализацию муниципальной программы.</w:t>
      </w:r>
    </w:p>
    <w:p>
      <w:pPr>
        <w:pStyle w:val="Normal"/>
        <w:shd w:fill="FFFFFF"/>
        <w:bidi w:val="0"/>
        <w:ind w:left="5" w:right="10" w:firstLine="379"/>
        <w:rPr/>
      </w:pPr>
      <w:r>
        <w:rPr>
          <w:color w:val="000000"/>
          <w:spacing w:val="-1"/>
          <w:lang w:eastAsia="en-US"/>
        </w:rPr>
        <w:t xml:space="preserve">После окончания срока реализации Программы </w:t>
      </w:r>
      <w:r>
        <w:rPr>
          <w:color w:val="000000"/>
          <w:spacing w:val="2"/>
          <w:lang w:eastAsia="en-US"/>
        </w:rPr>
        <w:t xml:space="preserve">представляют заместителю главы, курирующему </w:t>
      </w:r>
      <w:r>
        <w:rPr>
          <w:color w:val="000000"/>
          <w:spacing w:val="-1"/>
          <w:lang w:eastAsia="en-US"/>
        </w:rPr>
        <w:t>соответствующую сферу деятельности, на утверждение итоговый отчет о ее реализации.</w:t>
      </w:r>
    </w:p>
    <w:p>
      <w:pPr>
        <w:pStyle w:val="Normal"/>
        <w:shd w:fill="FFFFFF"/>
        <w:bidi w:val="0"/>
        <w:ind w:left="5" w:right="10" w:firstLine="384"/>
        <w:rPr/>
      </w:pPr>
      <w:r>
        <w:rPr>
          <w:color w:val="000000"/>
          <w:lang w:eastAsia="en-US"/>
        </w:rPr>
        <w:t xml:space="preserve">После завершения очередного финансового года разработчиком Программы проводится </w:t>
      </w:r>
      <w:r>
        <w:rPr>
          <w:color w:val="000000"/>
          <w:spacing w:val="-1"/>
          <w:lang w:eastAsia="en-US"/>
        </w:rPr>
        <w:t>оценка эффективности ее реализации одновременно с годовым отчетом.</w:t>
      </w:r>
    </w:p>
    <w:p>
      <w:pPr>
        <w:pStyle w:val="Normal"/>
        <w:shd w:fill="FFFFFF"/>
        <w:bidi w:val="0"/>
        <w:ind w:left="0" w:right="5" w:firstLine="341"/>
        <w:rPr/>
      </w:pPr>
      <w:r>
        <w:rPr>
          <w:color w:val="000000"/>
          <w:spacing w:val="-2"/>
          <w:lang w:eastAsia="en-US"/>
        </w:rPr>
        <w:t xml:space="preserve">Администрация Кропачевского городского поселения в </w:t>
      </w:r>
      <w:r>
        <w:rPr>
          <w:color w:val="000000"/>
          <w:lang w:eastAsia="en-US"/>
        </w:rPr>
        <w:t xml:space="preserve">течение года с учетом выделяемых на реализацию Программы финансовых средств уточняют </w:t>
      </w:r>
      <w:r>
        <w:rPr>
          <w:color w:val="000000"/>
          <w:spacing w:val="-2"/>
          <w:lang w:eastAsia="en-US"/>
        </w:rPr>
        <w:t xml:space="preserve">целевые показатели и затраты по программным мероприятиям, а также механизм реализации </w:t>
      </w:r>
      <w:r>
        <w:rPr>
          <w:color w:val="000000"/>
          <w:spacing w:val="3"/>
          <w:lang w:eastAsia="en-US"/>
        </w:rPr>
        <w:t xml:space="preserve">Программы. При необходимости подготавливают предложения и вносят предложения об </w:t>
      </w:r>
      <w:r>
        <w:rPr>
          <w:color w:val="000000"/>
          <w:spacing w:val="-2"/>
          <w:lang w:eastAsia="en-US"/>
        </w:rPr>
        <w:t>изменении или продлении срока реализации программных мероприятий.</w:t>
      </w:r>
    </w:p>
    <w:p>
      <w:pPr>
        <w:pStyle w:val="Normal"/>
        <w:shd w:fill="FFFFFF"/>
        <w:bidi w:val="0"/>
        <w:ind w:left="5" w:right="0" w:firstLine="403"/>
        <w:rPr>
          <w:rFonts w:ascii="Times New Roman" w:hAnsi="Times New Roman"/>
          <w:color w:val="000000"/>
          <w:spacing w:val="-2"/>
          <w:lang w:eastAsia="en-US"/>
        </w:rPr>
      </w:pPr>
      <w:r>
        <w:rPr>
          <w:color w:val="000000"/>
          <w:spacing w:val="-2"/>
          <w:lang w:eastAsia="en-US"/>
        </w:rPr>
      </w:r>
    </w:p>
    <w:p>
      <w:pPr>
        <w:pStyle w:val="Normal"/>
        <w:shd w:fill="FFFFFF"/>
        <w:suppressAutoHyphens w:val="true"/>
        <w:bidi w:val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shd w:fill="FFFFFF"/>
        <w:suppressAutoHyphens w:val="true"/>
        <w:bidi w:val="0"/>
        <w:ind w:left="0" w:right="0" w:hanging="0"/>
        <w:jc w:val="center"/>
        <w:rPr/>
      </w:pPr>
      <w:r>
        <w:rPr>
          <w:b/>
          <w:bCs/>
        </w:rPr>
        <w:t>Раздел 7</w:t>
      </w:r>
      <w:r>
        <w:rPr>
          <w:b/>
        </w:rPr>
        <w:t>.ОЖИДАЕМЫЕ РЕЗУЛЬТАТЫ РЕАЛИЗАЦИИ ПРОГРАММЫ С УКАЗАНИЕМ ЦЕЛЕВЫХ ИНДИКАТОРОВ И ПОКАЗАТЕЛЕЙ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 и поддержки со стороны местных администраций,  позволит достичь целевых показателей транспортной инфраструктуры Кропачевского городского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>
      <w:pPr>
        <w:pStyle w:val="Normal"/>
        <w:suppressAutoHyphens w:val="true"/>
        <w:bidi w:val="0"/>
        <w:ind w:left="0" w:right="0" w:firstLine="708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firstLine="708"/>
        <w:rPr/>
      </w:pPr>
      <w:r>
        <w:rPr>
          <w:lang w:eastAsia="ar-SA"/>
        </w:rPr>
        <w:t xml:space="preserve">Целевые индикаторы и показатели Программы представлены в таблице 8. 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tbl>
      <w:tblPr>
        <w:tblW w:w="10209" w:type="dxa"/>
        <w:jc w:val="left"/>
        <w:tblInd w:w="-18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90"/>
        <w:gridCol w:w="1418"/>
        <w:gridCol w:w="901"/>
        <w:gridCol w:w="899"/>
        <w:gridCol w:w="901"/>
        <w:gridCol w:w="899"/>
        <w:gridCol w:w="900"/>
      </w:tblGrid>
      <w:tr>
        <w:trPr>
          <w:trHeight w:val="587" w:hRule="atLeast"/>
        </w:trPr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Индикаторы и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6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2021-2028</w:t>
            </w:r>
          </w:p>
        </w:tc>
      </w:tr>
      <w:tr>
        <w:trPr>
          <w:trHeight w:val="57" w:hRule="atLeast"/>
        </w:trPr>
        <w:tc>
          <w:tcPr>
            <w:tcW w:w="429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значения, не отвечающих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нормативным требованиям, в общей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велосипедных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дорожек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Обеспеченность транспортного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Количество дорожно-транспортных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происшествий из-за сопутствующих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дорожных условий на сети дорог местного значения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 xml:space="preserve">  </w:t>
      </w:r>
      <w:r>
        <w:rPr/>
        <w:t>Контроль расходов бюджетных средств возлагается на заместителя главы по финансовым вопросам.</w:t>
      </w:r>
    </w:p>
    <w:p>
      <w:pPr>
        <w:pStyle w:val="Normal"/>
        <w:suppressAutoHyphens w:val="true"/>
        <w:bidi w:val="0"/>
        <w:ind w:left="0" w:right="0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</w:rPr>
        <w:t>Раздел 8. МЕТОДИКА ОЦЕНКИ ЭФФЕКТИВНОСТИ ПРОГРАММЫ.</w:t>
      </w:r>
    </w:p>
    <w:p>
      <w:pPr>
        <w:pStyle w:val="Normal"/>
        <w:bidi w:val="0"/>
        <w:ind w:left="0" w:right="0" w:firstLine="708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rPr/>
      </w:pPr>
      <w:r>
        <w:rPr/>
        <w:t xml:space="preserve">    </w:t>
      </w:r>
      <w:r>
        <w:rPr/>
        <w:t>Оценка результативности и эффективности программы осуществляется по следующим направлениям:</w:t>
      </w:r>
    </w:p>
    <w:p>
      <w:pPr>
        <w:pStyle w:val="Normal"/>
        <w:bidi w:val="0"/>
        <w:ind w:left="0" w:right="0" w:hanging="0"/>
        <w:rPr/>
      </w:pPr>
      <w:r>
        <w:rPr/>
        <w:t xml:space="preserve">       </w:t>
      </w:r>
      <w:r>
        <w:rPr/>
        <w:t>- 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>
      <w:pPr>
        <w:pStyle w:val="Normal"/>
        <w:bidi w:val="0"/>
        <w:ind w:left="0" w:right="0" w:hanging="0"/>
        <w:rPr/>
      </w:pPr>
      <w:r>
        <w:rPr/>
        <w:t xml:space="preserve">      </w:t>
      </w:r>
      <w:r>
        <w:rPr/>
        <w:t>- 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>
      <w:pPr>
        <w:pStyle w:val="Normal"/>
        <w:bidi w:val="0"/>
        <w:ind w:left="0" w:right="0" w:hanging="0"/>
        <w:rPr/>
      </w:pPr>
      <w:r>
        <w:rPr/>
        <w:t xml:space="preserve">     </w:t>
      </w:r>
      <w:r>
        <w:rPr/>
        <w:t>-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 (подпрограммы) в отчетном году сопоставляются с их плановыми значениями);</w:t>
      </w:r>
    </w:p>
    <w:p>
      <w:pPr>
        <w:pStyle w:val="Normal"/>
        <w:bidi w:val="0"/>
        <w:ind w:left="0" w:right="0" w:hanging="0"/>
        <w:rPr/>
      </w:pPr>
      <w:r>
        <w:rPr/>
        <w:t xml:space="preserve">    </w:t>
      </w:r>
      <w:r>
        <w:rPr/>
        <w:t>-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(осуществляется Министерством образования и науки Российской Федерации в установленном Правительством Российской Федерации порядке, а также органами местного самоуправления.</w:t>
      </w:r>
    </w:p>
    <w:p>
      <w:pPr>
        <w:pStyle w:val="Normal"/>
        <w:bidi w:val="0"/>
        <w:ind w:left="0" w:right="0" w:firstLine="708"/>
        <w:rPr/>
      </w:pPr>
      <w:r>
        <w:rPr/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количественными целевыми показателями по каждому приоритетному направлению социально-экономического развития.</w:t>
      </w:r>
    </w:p>
    <w:p>
      <w:pPr>
        <w:pStyle w:val="Normal"/>
        <w:bidi w:val="0"/>
        <w:ind w:left="0" w:right="0" w:hanging="0"/>
        <w:rPr/>
      </w:pPr>
      <w:r>
        <w:rPr>
          <w:rFonts w:ascii="Calibri" w:hAnsi="Calibri"/>
          <w:sz w:val="22"/>
          <w:szCs w:val="22"/>
        </w:rPr>
        <w:tab/>
      </w:r>
      <w:r>
        <w:rPr/>
        <w:t xml:space="preserve">  Оценка эффективности реализации Программы осуществляется путем присвоения каждому целевому индикативному показателю соответствующего балла:</w:t>
      </w:r>
    </w:p>
    <w:p>
      <w:pPr>
        <w:pStyle w:val="Normal"/>
        <w:widowControl w:val="false"/>
        <w:shd w:fill="FFFFFF"/>
        <w:bidi w:val="0"/>
        <w:ind w:left="0" w:right="134" w:firstLine="567"/>
        <w:rPr/>
      </w:pPr>
      <w:r>
        <w:rPr/>
        <w:t xml:space="preserve">  </w:t>
      </w:r>
      <w:r>
        <w:rPr>
          <w:lang w:eastAsia="en-US"/>
        </w:rPr>
        <w:t>каждому целевому индикативному показателю соответствующего балла:</w:t>
      </w:r>
    </w:p>
    <w:p>
      <w:pPr>
        <w:pStyle w:val="Normal"/>
        <w:bidi w:val="0"/>
        <w:ind w:left="0" w:right="0" w:hanging="0"/>
        <w:rPr/>
      </w:pPr>
      <w:r>
        <w:rPr/>
        <w:t>- при выполнении целевого показателя 0 баллов;</w:t>
      </w:r>
    </w:p>
    <w:p>
      <w:pPr>
        <w:pStyle w:val="Normal"/>
        <w:bidi w:val="0"/>
        <w:ind w:left="0" w:right="0" w:hanging="0"/>
        <w:rPr/>
      </w:pPr>
      <w:r>
        <w:rPr/>
        <w:t>- при увеличении  целевого показателя - плюс 1 балл за каждую единицу увеличения;</w:t>
      </w:r>
    </w:p>
    <w:p>
      <w:pPr>
        <w:pStyle w:val="Normal"/>
        <w:bidi w:val="0"/>
        <w:ind w:left="0" w:right="0" w:hanging="0"/>
        <w:rPr/>
      </w:pPr>
      <w:r>
        <w:rPr/>
        <w:t>- при снижении целевого показателя - минус 1 балл за каждую единицу снижения.</w:t>
      </w:r>
    </w:p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shd w:fill="FFFFFF"/>
        <w:tabs>
          <w:tab w:val="clear" w:pos="708"/>
          <w:tab w:val="left" w:pos="-3402" w:leader="none"/>
        </w:tabs>
        <w:bidi w:val="0"/>
        <w:ind w:left="0" w:right="0" w:hanging="0"/>
        <w:jc w:val="center"/>
        <w:rPr/>
      </w:pPr>
      <w:r>
        <w:rPr>
          <w:lang w:eastAsia="en-US"/>
        </w:rPr>
        <w:t>Оценка целевых показателей определяется на основании следующей формы:</w:t>
      </w:r>
    </w:p>
    <w:p>
      <w:pPr>
        <w:pStyle w:val="Normal"/>
        <w:shd w:fill="FFFFFF"/>
        <w:tabs>
          <w:tab w:val="clear" w:pos="708"/>
          <w:tab w:val="left" w:pos="5986" w:leader="none"/>
        </w:tabs>
        <w:bidi w:val="0"/>
        <w:ind w:left="22" w:right="0" w:hanging="22"/>
        <w:jc w:val="right"/>
        <w:rPr/>
      </w:pPr>
      <w:r>
        <w:rPr>
          <w:lang w:eastAsia="en-US"/>
        </w:rPr>
        <w:t>Форма 1</w:t>
      </w:r>
    </w:p>
    <w:p>
      <w:pPr>
        <w:pStyle w:val="Normal"/>
        <w:shd w:fill="FFFFFF"/>
        <w:tabs>
          <w:tab w:val="clear" w:pos="708"/>
          <w:tab w:val="left" w:pos="5986" w:leader="none"/>
        </w:tabs>
        <w:bidi w:val="0"/>
        <w:ind w:left="22" w:right="0" w:hanging="22"/>
        <w:jc w:val="center"/>
        <w:rPr/>
      </w:pPr>
      <w:r>
        <w:rPr>
          <w:lang w:eastAsia="en-US"/>
        </w:rPr>
        <w:t>Оценка целевых показателей Программы</w:t>
      </w:r>
    </w:p>
    <w:p>
      <w:pPr>
        <w:pStyle w:val="Normal"/>
        <w:shd w:fill="FFFFFF"/>
        <w:tabs>
          <w:tab w:val="clear" w:pos="708"/>
          <w:tab w:val="left" w:pos="5986" w:leader="none"/>
        </w:tabs>
        <w:bidi w:val="0"/>
        <w:ind w:left="22" w:right="0" w:hanging="22"/>
        <w:jc w:val="center"/>
        <w:rPr/>
      </w:pPr>
      <w:r>
        <w:rPr>
          <w:lang w:eastAsia="en-US"/>
        </w:rPr>
        <w:t>за_________год</w:t>
      </w:r>
    </w:p>
    <w:tbl>
      <w:tblPr>
        <w:tblW w:w="10103" w:type="dxa"/>
        <w:jc w:val="left"/>
        <w:tblInd w:w="-18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9"/>
        <w:gridCol w:w="1315"/>
        <w:gridCol w:w="1378"/>
        <w:gridCol w:w="1135"/>
        <w:gridCol w:w="1080"/>
        <w:gridCol w:w="1045"/>
      </w:tblGrid>
      <w:tr>
        <w:trPr>
          <w:trHeight w:val="20" w:hRule="atLeast"/>
        </w:trPr>
        <w:tc>
          <w:tcPr>
            <w:tcW w:w="4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/>
            </w:pPr>
            <w:r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firstLine="53"/>
              <w:rPr/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>
        <w:trPr>
          <w:trHeight w:val="20" w:hRule="atLeast"/>
        </w:trPr>
        <w:tc>
          <w:tcPr>
            <w:tcW w:w="41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/>
            </w:pPr>
            <w:r>
              <w:rPr>
                <w:sz w:val="22"/>
                <w:szCs w:val="22"/>
                <w:lang w:eastAsia="en-US"/>
              </w:rPr>
              <w:t>Утверждено в целевой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/>
            </w:pPr>
            <w:r>
              <w:rPr>
                <w:sz w:val="22"/>
                <w:szCs w:val="22"/>
                <w:lang w:eastAsia="en-US"/>
              </w:rPr>
              <w:t>Достигнуто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/>
            </w:pPr>
            <w:r>
              <w:rPr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00" w:right="60" w:hanging="0"/>
              <w:rPr/>
            </w:pPr>
            <w:r>
              <w:rPr>
                <w:sz w:val="22"/>
                <w:szCs w:val="22"/>
                <w:lang w:eastAsia="en-US"/>
              </w:rPr>
              <w:t>Оценка в баллах</w:t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значения, не отвечающих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нормативным требованиям, в общей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велосипедных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дорожек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Обеспеченность транспортного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Количество дорожно-транспортных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происшествий из-за сопутствующих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дорожных условий на сети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дорог местного значения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Итоговая сводная оценка (S)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hd w:fill="FFFFFF"/>
        <w:tabs>
          <w:tab w:val="clear" w:pos="708"/>
          <w:tab w:val="left" w:pos="-3402" w:leader="none"/>
        </w:tabs>
        <w:bidi w:val="0"/>
        <w:ind w:left="0" w:right="0" w:hanging="0"/>
        <w:jc w:val="center"/>
        <w:rPr/>
      </w:pPr>
      <w:r>
        <w:rPr>
          <w:lang w:eastAsia="en-US"/>
        </w:rPr>
        <w:t>Динамика значений целевых показателей определяется путем сопоставления данных по следующей форме:</w:t>
      </w:r>
    </w:p>
    <w:p>
      <w:pPr>
        <w:pStyle w:val="Normal"/>
        <w:widowControl w:val="false"/>
        <w:shd w:fill="FFFFFF"/>
        <w:tabs>
          <w:tab w:val="clear" w:pos="708"/>
          <w:tab w:val="left" w:pos="-3402" w:leader="none"/>
        </w:tabs>
        <w:bidi w:val="0"/>
        <w:ind w:left="0" w:right="0" w:hanging="0"/>
        <w:rPr/>
      </w:pPr>
      <w:r>
        <w:rPr>
          <w:lang w:eastAsia="en-US"/>
        </w:rPr>
        <w:t>Форма 2</w:t>
      </w:r>
    </w:p>
    <w:p>
      <w:pPr>
        <w:pStyle w:val="Normal"/>
        <w:shd w:fill="FFFFFF"/>
        <w:tabs>
          <w:tab w:val="clear" w:pos="708"/>
          <w:tab w:val="left" w:pos="6053" w:leader="none"/>
        </w:tabs>
        <w:bidi w:val="0"/>
        <w:ind w:left="0" w:right="0" w:hanging="0"/>
        <w:jc w:val="center"/>
        <w:rPr/>
      </w:pPr>
      <w:r>
        <w:rPr>
          <w:lang w:eastAsia="en-US"/>
        </w:rPr>
        <w:t>Динамика целевых значений основных целевых показателей Программы</w:t>
      </w:r>
    </w:p>
    <w:tbl>
      <w:tblPr>
        <w:tblW w:w="9794" w:type="dxa"/>
        <w:jc w:val="left"/>
        <w:tblInd w:w="-3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139"/>
        <w:gridCol w:w="1261"/>
        <w:gridCol w:w="1416"/>
        <w:gridCol w:w="1276"/>
        <w:gridCol w:w="1702"/>
      </w:tblGrid>
      <w:tr>
        <w:trPr>
          <w:trHeight w:val="20" w:hRule="atLeast"/>
        </w:trPr>
        <w:tc>
          <w:tcPr>
            <w:tcW w:w="41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Год реализации целевой программы</w:t>
            </w:r>
          </w:p>
        </w:tc>
      </w:tr>
      <w:tr>
        <w:trPr>
          <w:trHeight w:val="20" w:hRule="atLeast"/>
        </w:trPr>
        <w:tc>
          <w:tcPr>
            <w:tcW w:w="4139" w:type="dxa"/>
            <w:vMerge w:val="continue"/>
            <w:tcBorders>
              <w:left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/>
            <w:textDirection w:val="btL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466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В целом по программе за 20__ год</w:t>
            </w:r>
          </w:p>
        </w:tc>
      </w:tr>
      <w:tr>
        <w:trPr>
          <w:trHeight w:val="564" w:hRule="atLeast"/>
        </w:trPr>
        <w:tc>
          <w:tcPr>
            <w:tcW w:w="41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textDirection w:val="btL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pacing w:val="-26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pacing w:val="-26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spacing w:val="-26"/>
                <w:sz w:val="22"/>
                <w:szCs w:val="22"/>
                <w:lang w:eastAsia="en-US"/>
              </w:rPr>
              <w:t>Оценка (в баллах)</w:t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360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72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77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182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48" w:right="0" w:hanging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значения, не отвечающих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нормативным требованиям, в общей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Обеспеченность постоянной круглогодичной связи с сетью  автомобильных дорог общего пользования по дорогам с твердым покрытием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Протяженность велосипедных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дорожек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протяженность пешеходных тротуаров вдоль дорог с асфальтным покрытием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Обеспеченность транспортного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обслуживания населения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Количество дорожно-транспортных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происшествий из-за сопутствующих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дорожных условий на сети </w:t>
            </w:r>
          </w:p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2"/>
                <w:szCs w:val="22"/>
              </w:rPr>
              <w:t>дорог местного значения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ед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Итоговая сводная оценка(S)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96" w:right="0" w:hanging="0"/>
              <w:rPr/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91" w:right="0" w:hanging="0"/>
              <w:rPr/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49" w:hanging="0"/>
        <w:jc w:val="center"/>
        <w:rPr>
          <w:rFonts w:ascii="Times New Roman" w:hAnsi="Times New Roman"/>
          <w:highlight w:val="yellow"/>
          <w:lang w:eastAsia="en-US"/>
        </w:rPr>
      </w:pPr>
      <w:r>
        <w:rPr>
          <w:highlight w:val="yellow"/>
          <w:lang w:eastAsia="en-US"/>
        </w:rPr>
      </w:r>
    </w:p>
    <w:p>
      <w:pPr>
        <w:pStyle w:val="Normal"/>
        <w:shd w:fill="FFFFFF"/>
        <w:bidi w:val="0"/>
        <w:ind w:left="0" w:right="49" w:hanging="0"/>
        <w:jc w:val="center"/>
        <w:rPr/>
      </w:pPr>
      <w:r>
        <w:rPr>
          <w:lang w:eastAsia="en-US"/>
        </w:rPr>
        <w:t>Оценка эффективности реализации программы осуществляется по форме:</w:t>
      </w:r>
    </w:p>
    <w:p>
      <w:pPr>
        <w:pStyle w:val="Normal"/>
        <w:shd w:fill="FFFFFF"/>
        <w:tabs>
          <w:tab w:val="clear" w:pos="708"/>
          <w:tab w:val="left" w:pos="6086" w:leader="none"/>
        </w:tabs>
        <w:bidi w:val="0"/>
        <w:ind w:left="0" w:right="51" w:firstLine="40"/>
        <w:rPr/>
      </w:pPr>
      <w:r>
        <w:rPr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lang w:eastAsia="en-US"/>
        </w:rPr>
        <w:t>Форма 3</w:t>
      </w:r>
    </w:p>
    <w:p>
      <w:pPr>
        <w:pStyle w:val="Normal"/>
        <w:shd w:fill="FFFFFF"/>
        <w:tabs>
          <w:tab w:val="clear" w:pos="708"/>
          <w:tab w:val="left" w:pos="6086" w:leader="none"/>
        </w:tabs>
        <w:bidi w:val="0"/>
        <w:ind w:left="0" w:right="51" w:firstLine="40"/>
        <w:jc w:val="center"/>
        <w:rPr/>
      </w:pPr>
      <w:r>
        <w:rPr>
          <w:lang w:eastAsia="en-US"/>
        </w:rPr>
        <w:t>Оценка эффективности реализации Программы</w:t>
      </w:r>
    </w:p>
    <w:p>
      <w:pPr>
        <w:pStyle w:val="Normal"/>
        <w:shd w:fill="FFFFFF"/>
        <w:tabs>
          <w:tab w:val="clear" w:pos="708"/>
          <w:tab w:val="left" w:pos="6086" w:leader="none"/>
        </w:tabs>
        <w:bidi w:val="0"/>
        <w:ind w:left="0" w:right="51" w:firstLine="40"/>
        <w:jc w:val="center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tbl>
      <w:tblPr>
        <w:tblW w:w="9781" w:type="dxa"/>
        <w:jc w:val="left"/>
        <w:tblInd w:w="-36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204"/>
        <w:gridCol w:w="3403"/>
        <w:gridCol w:w="4174"/>
      </w:tblGrid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Итоговая сводная оценка (баллов), S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Вывод об эффективности реализации целевой программы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Предложения по дальнейшей реализации муниципальной программы</w:t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S&gt;0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Высокоэффективная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S=0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" w:hRule="atLeast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S&lt;0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sz w:val="22"/>
                <w:szCs w:val="22"/>
                <w:lang w:eastAsia="en-US"/>
              </w:rPr>
              <w:t>Неэффективная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shd w:fill="FFFFFF"/>
              <w:tabs>
                <w:tab w:val="clear" w:pos="708"/>
                <w:tab w:val="left" w:pos="480" w:leader="hyphen"/>
              </w:tabs>
              <w:bidi w:val="0"/>
              <w:spacing w:lineRule="auto" w:line="276" w:before="0" w:after="200"/>
              <w:ind w:left="0" w:right="0" w:hanging="0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shd w:fill="FFFFFF"/>
        <w:tabs>
          <w:tab w:val="clear" w:pos="708"/>
          <w:tab w:val="left" w:pos="1032" w:leader="none"/>
        </w:tabs>
        <w:bidi w:val="0"/>
        <w:spacing w:lineRule="auto" w:line="276" w:before="0" w:after="200"/>
        <w:ind w:left="0" w:right="154" w:hanging="0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shd w:fill="FFFFFF"/>
        <w:tabs>
          <w:tab w:val="clear" w:pos="708"/>
          <w:tab w:val="left" w:pos="1032" w:leader="none"/>
        </w:tabs>
        <w:bidi w:val="0"/>
        <w:ind w:left="-360" w:right="154" w:hanging="0"/>
        <w:rPr/>
      </w:pPr>
      <w:r>
        <w:rPr>
          <w:lang w:eastAsia="en-US"/>
        </w:rPr>
        <w:t xml:space="preserve">        </w:t>
      </w:r>
      <w:r>
        <w:rPr>
          <w:lang w:eastAsia="en-US"/>
        </w:rPr>
        <w:t>По результатам оценки эффективности реализации целевой программы могут быть сделаны следующие выводы:</w:t>
      </w:r>
    </w:p>
    <w:p>
      <w:pPr>
        <w:pStyle w:val="Normal"/>
        <w:widowControl w:val="false"/>
        <w:numPr>
          <w:ilvl w:val="0"/>
          <w:numId w:val="9"/>
        </w:numPr>
        <w:shd w:fill="FFFFFF"/>
        <w:tabs>
          <w:tab w:val="clear" w:pos="708"/>
          <w:tab w:val="left" w:pos="826" w:leader="none"/>
        </w:tabs>
        <w:bidi w:val="0"/>
        <w:jc w:val="left"/>
        <w:rPr/>
      </w:pPr>
      <w:r>
        <w:rPr>
          <w:lang w:eastAsia="en-US"/>
        </w:rPr>
        <w:t>программа высокоэффективная;</w:t>
      </w:r>
    </w:p>
    <w:p>
      <w:pPr>
        <w:pStyle w:val="Normal"/>
        <w:widowControl w:val="false"/>
        <w:numPr>
          <w:ilvl w:val="0"/>
          <w:numId w:val="9"/>
        </w:numPr>
        <w:shd w:fill="FFFFFF"/>
        <w:tabs>
          <w:tab w:val="clear" w:pos="708"/>
          <w:tab w:val="left" w:pos="826" w:leader="none"/>
        </w:tabs>
        <w:bidi w:val="0"/>
        <w:jc w:val="left"/>
        <w:rPr/>
      </w:pPr>
      <w:r>
        <w:rPr>
          <w:lang w:eastAsia="en-US"/>
        </w:rPr>
        <w:t>программа эффективная;</w:t>
      </w:r>
    </w:p>
    <w:p>
      <w:pPr>
        <w:pStyle w:val="Normal"/>
        <w:widowControl w:val="false"/>
        <w:numPr>
          <w:ilvl w:val="0"/>
          <w:numId w:val="9"/>
        </w:numPr>
        <w:shd w:fill="FFFFFF"/>
        <w:tabs>
          <w:tab w:val="clear" w:pos="708"/>
          <w:tab w:val="left" w:pos="826" w:leader="none"/>
        </w:tabs>
        <w:bidi w:val="0"/>
        <w:jc w:val="left"/>
        <w:rPr/>
      </w:pPr>
      <w:r>
        <w:rPr>
          <w:lang w:eastAsia="en-US"/>
        </w:rPr>
        <w:t>программа неэффективная.</w:t>
      </w:r>
    </w:p>
    <w:p>
      <w:pPr>
        <w:pStyle w:val="Normal"/>
        <w:widowControl w:val="false"/>
        <w:shd w:fill="FFFFFF"/>
        <w:tabs>
          <w:tab w:val="clear" w:pos="708"/>
          <w:tab w:val="left" w:pos="826" w:leader="none"/>
        </w:tabs>
        <w:bidi w:val="0"/>
        <w:ind w:left="0" w:right="0" w:hanging="0"/>
        <w:jc w:val="left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  <w:lang w:eastAsia="ar-SA"/>
        </w:rPr>
        <w:t>Проектное решение</w:t>
      </w:r>
    </w:p>
    <w:p>
      <w:pPr>
        <w:pStyle w:val="Normal"/>
        <w:bidi w:val="0"/>
        <w:spacing w:lineRule="atLeast" w:line="100"/>
        <w:ind w:left="0" w:right="0" w:firstLine="704"/>
        <w:rPr/>
      </w:pPr>
      <w:r>
        <w:rPr>
          <w:lang w:eastAsia="ar-SA"/>
        </w:rPr>
        <w:t>Проектные предложения по развитию автодорожной сети предусматривают осуществление внешних связей по автодорогам федерального и областного значения, внутрирайонных связей – по дорогам местного значения.</w:t>
      </w:r>
    </w:p>
    <w:p>
      <w:pPr>
        <w:pStyle w:val="Normal"/>
        <w:bidi w:val="0"/>
        <w:spacing w:lineRule="atLeast" w:line="100"/>
        <w:ind w:left="0" w:right="0" w:firstLine="704"/>
        <w:rPr/>
      </w:pPr>
      <w:r>
        <w:rPr>
          <w:lang w:eastAsia="ar-SA"/>
        </w:rPr>
        <w:tab/>
        <w:t>Основными принципами, положенными в основу проектируемой сети, являются: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uppressAutoHyphens w:val="true"/>
        <w:bidi w:val="0"/>
        <w:spacing w:lineRule="atLeast" w:line="100"/>
        <w:ind w:left="360" w:right="0" w:hanging="360"/>
        <w:rPr/>
      </w:pPr>
      <w:r>
        <w:rPr>
          <w:lang w:eastAsia="ar-SA"/>
        </w:rPr>
        <w:t>обеспечение внутрирайонных связей центра со всеми населенными пунктами района, а также с близлежащими станциями;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uppressAutoHyphens w:val="true"/>
        <w:bidi w:val="0"/>
        <w:spacing w:lineRule="atLeast" w:line="100"/>
        <w:ind w:left="360" w:right="0" w:hanging="360"/>
        <w:rPr/>
      </w:pPr>
      <w:r>
        <w:rPr>
          <w:lang w:eastAsia="ar-SA"/>
        </w:rPr>
        <w:t>построение дорожной сети с четкой структурой и максимальным использованием существующих дорог;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uppressAutoHyphens w:val="true"/>
        <w:bidi w:val="0"/>
        <w:spacing w:lineRule="atLeast" w:line="100"/>
        <w:ind w:left="360" w:right="0" w:hanging="360"/>
        <w:rPr/>
      </w:pPr>
      <w:r>
        <w:rPr>
          <w:lang w:eastAsia="ar-SA"/>
        </w:rPr>
        <w:t>создание системы обслуживания автомобильного транспорта;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360" w:leader="none"/>
        </w:tabs>
        <w:suppressAutoHyphens w:val="true"/>
        <w:bidi w:val="0"/>
        <w:spacing w:lineRule="atLeast" w:line="100"/>
        <w:ind w:left="360" w:right="0" w:hanging="360"/>
        <w:rPr/>
      </w:pPr>
      <w:r>
        <w:rPr>
          <w:lang w:eastAsia="ar-SA"/>
        </w:rPr>
        <w:t>строительство автодорожных обходов основных населенных пунктов района.</w:t>
      </w:r>
    </w:p>
    <w:p>
      <w:pPr>
        <w:pStyle w:val="Normal"/>
        <w:tabs>
          <w:tab w:val="clear" w:pos="708"/>
          <w:tab w:val="left" w:pos="720" w:leader="none"/>
        </w:tabs>
        <w:bidi w:val="0"/>
        <w:spacing w:lineRule="atLeast" w:line="100"/>
        <w:ind w:left="0" w:right="0" w:firstLine="704"/>
        <w:rPr/>
      </w:pPr>
      <w:r>
        <w:rPr>
          <w:lang w:eastAsia="ar-SA"/>
        </w:rPr>
        <w:tab/>
        <w:t>Проектом намечается реконструкция автодороги федерального значения Челябинск-Москва, с уширением ее проезжей части, а также с небольшой корректировкой трассы в городской черте г. Сим.</w:t>
      </w:r>
    </w:p>
    <w:p>
      <w:pPr>
        <w:pStyle w:val="Normal"/>
        <w:bidi w:val="0"/>
        <w:ind w:left="0" w:right="0" w:firstLine="704"/>
        <w:rPr/>
      </w:pPr>
      <w:r>
        <w:rPr>
          <w:lang w:eastAsia="ar-SA"/>
        </w:rPr>
        <w:tab/>
        <w:t>Проектом предусматривается развитие сети автодорог областного и местного значения.</w:t>
      </w:r>
    </w:p>
    <w:p>
      <w:pPr>
        <w:pStyle w:val="Normal"/>
        <w:bidi w:val="0"/>
        <w:ind w:left="0" w:right="0" w:firstLine="704"/>
        <w:rPr/>
      </w:pPr>
      <w:r>
        <w:rPr>
          <w:lang w:eastAsia="ar-SA"/>
        </w:rPr>
        <w:tab/>
        <w:t>Областные автодороги проходят через наиболее важные населенные пункты и отвечают характеру и направлениям как существующих, так и перспективных транспортно-экономических связей.</w:t>
      </w:r>
    </w:p>
    <w:p>
      <w:pPr>
        <w:pStyle w:val="Normal"/>
        <w:bidi w:val="0"/>
        <w:ind w:left="0" w:right="0" w:firstLine="704"/>
        <w:rPr/>
      </w:pPr>
      <w:r>
        <w:rPr>
          <w:lang w:eastAsia="ar-SA"/>
        </w:rPr>
        <w:tab/>
        <w:t>Проектом предусматривается создание новых участков автодорог областного и  местного значения общей протяженностью 85,0 км. Основные из них: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обход города Аши с его восточной стороны;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новые участки на автодорогах областного значения Аша – Пласт и Аша – Миньяр – Сим – Кропачево;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новые автодороги местного значения Сим – Серпиевка, Миньяр – Аша, а также строительство автодороги местного значения Аша – Точильный – Решетово – Биянка – Илек – Татарский Малояз республики Башкортостан на участке Решетово – Биянка.</w:t>
      </w:r>
    </w:p>
    <w:p>
      <w:pPr>
        <w:pStyle w:val="Normal"/>
        <w:tabs>
          <w:tab w:val="clear" w:pos="708"/>
          <w:tab w:val="left" w:pos="360" w:leader="none"/>
        </w:tabs>
        <w:bidi w:val="0"/>
        <w:ind w:left="0" w:right="0" w:firstLine="704"/>
        <w:rPr/>
      </w:pPr>
      <w:r>
        <w:rPr>
          <w:lang w:eastAsia="ar-SA"/>
        </w:rPr>
        <w:t>Таким образом, автодорожная сеть представляет собой: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федеральную автодорогу М-5 Москва-Челябинск, проходящую в широтном направлении и делящую район на две части: северную и южную;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автодорогу областного значения Аша – Миньяр – Сим – Кропачево, проходящую параллельно федеральной трассе М-5, связывающую важнейшие населенные пункты района с выходом на автодорогу М-5;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/>
      </w:pPr>
      <w:r>
        <w:rPr>
          <w:lang w:eastAsia="ar-SA"/>
        </w:rPr>
        <w:t>автодороги местного значения, существующие и проектные, связывающие основные сельские поселения и имеющие выходы на внешние направления.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true"/>
        <w:bidi w:val="0"/>
        <w:ind w:left="360" w:right="0" w:hanging="36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bidi w:val="0"/>
        <w:ind w:left="0" w:right="71" w:hanging="0"/>
        <w:jc w:val="center"/>
        <w:rPr/>
      </w:pPr>
      <w:r>
        <w:rPr>
          <w:lang w:eastAsia="ar-SA"/>
        </w:rPr>
        <w:t>Характеристика автодорог:</w:t>
      </w:r>
    </w:p>
    <w:p>
      <w:pPr>
        <w:pStyle w:val="Normal"/>
        <w:bidi w:val="0"/>
        <w:ind w:left="0" w:right="71" w:hanging="0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tbl>
      <w:tblPr>
        <w:tblW w:w="96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4458"/>
        <w:gridCol w:w="1980"/>
        <w:gridCol w:w="2602"/>
      </w:tblGrid>
      <w:tr>
        <w:trPr>
          <w:trHeight w:val="404" w:hRule="exact"/>
          <w:cantSplit w:val="true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rPr/>
            </w:pPr>
            <w:r>
              <w:rPr>
                <w:lang w:eastAsia="ar-SA"/>
              </w:rPr>
              <w:t xml:space="preserve">№ </w:t>
            </w:r>
            <w:r>
              <w:rPr>
                <w:lang w:eastAsia="ar-SA"/>
              </w:rPr>
              <w:t>п/п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Наименование автодорог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Протяженность, км</w:t>
            </w:r>
          </w:p>
        </w:tc>
      </w:tr>
      <w:tr>
        <w:trPr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lang w:eastAsia="ar-SA"/>
              </w:rPr>
              <w:t>Существующее положение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На расчетный срок</w:t>
            </w:r>
          </w:p>
        </w:tc>
      </w:tr>
      <w:tr>
        <w:trPr>
          <w:trHeight w:val="277" w:hRule="atLeast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1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3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9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6"/>
              <w:widowControl w:val="false"/>
              <w:numPr>
                <w:ilvl w:val="5"/>
                <w:numId w:val="14"/>
              </w:numPr>
              <w:tabs>
                <w:tab w:val="clear" w:pos="708"/>
                <w:tab w:val="left" w:pos="0" w:leader="none"/>
              </w:tabs>
              <w:bidi w:val="0"/>
              <w:ind w:left="0" w:right="0" w:hanging="0"/>
              <w:rPr/>
            </w:pPr>
            <w:r>
              <w:rPr/>
              <w:t>Автодороги федерального значения</w:t>
            </w:r>
          </w:p>
        </w:tc>
      </w:tr>
      <w:tr>
        <w:trPr>
          <w:trHeight w:val="277" w:hRule="atLeast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1.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rPr/>
            </w:pPr>
            <w:r>
              <w:rPr>
                <w:lang w:eastAsia="ar-SA"/>
              </w:rPr>
              <w:t xml:space="preserve">Москва – Челябинск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61,2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61,2</w:t>
            </w:r>
          </w:p>
        </w:tc>
      </w:tr>
      <w:tr>
        <w:trPr>
          <w:trHeight w:val="277" w:hRule="atLeast"/>
        </w:trPr>
        <w:tc>
          <w:tcPr>
            <w:tcW w:w="96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6"/>
              <w:widowControl w:val="false"/>
              <w:numPr>
                <w:ilvl w:val="5"/>
                <w:numId w:val="14"/>
              </w:numPr>
              <w:tabs>
                <w:tab w:val="clear" w:pos="708"/>
                <w:tab w:val="left" w:pos="0" w:leader="none"/>
              </w:tabs>
              <w:bidi w:val="0"/>
              <w:ind w:left="0" w:right="0" w:hanging="0"/>
              <w:rPr/>
            </w:pPr>
            <w:r>
              <w:rPr/>
              <w:t>Автодороги областного значения</w:t>
            </w:r>
          </w:p>
        </w:tc>
      </w:tr>
      <w:tr>
        <w:trPr>
          <w:trHeight w:val="277" w:hRule="atLeast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1.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rPr/>
            </w:pPr>
            <w:r>
              <w:rPr>
                <w:lang w:eastAsia="ar-SA"/>
              </w:rPr>
              <w:t xml:space="preserve">Аша – Пласт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24,6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35,2</w:t>
            </w:r>
          </w:p>
        </w:tc>
      </w:tr>
      <w:tr>
        <w:trPr>
          <w:trHeight w:val="277" w:hRule="atLeast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2.</w:t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bidi w:val="0"/>
              <w:ind w:left="0" w:right="71" w:hanging="0"/>
              <w:rPr/>
            </w:pPr>
            <w:r>
              <w:rPr>
                <w:lang w:eastAsia="ar-SA"/>
              </w:rPr>
              <w:t xml:space="preserve">Аша – Миньяр – Сим – Кропачево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31,8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71" w:hanging="0"/>
              <w:jc w:val="center"/>
              <w:rPr/>
            </w:pPr>
            <w:r>
              <w:rPr>
                <w:lang w:eastAsia="ar-SA"/>
              </w:rPr>
              <w:t>50,3</w:t>
            </w:r>
          </w:p>
        </w:tc>
      </w:tr>
      <w:tr>
        <w:trPr>
          <w:trHeight w:val="277" w:hRule="atLeast"/>
          <w:cantSplit w:val="true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8"/>
              <w:widowControl w:val="false"/>
              <w:numPr>
                <w:ilvl w:val="7"/>
                <w:numId w:val="14"/>
              </w:numPr>
              <w:tabs>
                <w:tab w:val="clear" w:pos="708"/>
                <w:tab w:val="left" w:pos="0" w:leader="none"/>
                <w:tab w:val="left" w:pos="550" w:leader="none"/>
              </w:tabs>
              <w:bidi w:val="0"/>
              <w:spacing w:before="0" w:after="0"/>
              <w:ind w:left="550" w:right="7" w:hanging="0"/>
              <w:rPr/>
            </w:pPr>
            <w:r>
              <w:rPr>
                <w:szCs w:val="20"/>
                <w:u w:val="single"/>
              </w:rPr>
              <w:t>Местные автодороги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8"/>
              <w:widowControl w:val="false"/>
              <w:tabs>
                <w:tab w:val="clear" w:pos="708"/>
              </w:tabs>
              <w:bidi w:val="0"/>
              <w:spacing w:before="0" w:after="0"/>
              <w:ind w:left="0" w:right="71" w:hanging="0"/>
              <w:jc w:val="center"/>
              <w:rPr/>
            </w:pPr>
            <w:r>
              <w:rPr/>
              <w:t>255,3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8"/>
              <w:widowControl w:val="false"/>
              <w:tabs>
                <w:tab w:val="clear" w:pos="708"/>
              </w:tabs>
              <w:bidi w:val="0"/>
              <w:spacing w:before="0" w:after="0"/>
              <w:ind w:left="0" w:right="71" w:hanging="0"/>
              <w:jc w:val="center"/>
              <w:rPr/>
            </w:pPr>
            <w:r>
              <w:rPr/>
              <w:t>311,2</w:t>
            </w:r>
          </w:p>
        </w:tc>
      </w:tr>
      <w:tr>
        <w:trPr>
          <w:trHeight w:val="277" w:hRule="atLeast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>
                <w:rFonts w:ascii="Times New Roman" w:hAnsi="Times New Roman"/>
                <w:sz w:val="20"/>
                <w:szCs w:val="20"/>
                <w:shd w:fill="FFFF00" w:val="clear"/>
                <w:lang w:eastAsia="ar-SA"/>
              </w:rPr>
            </w:pPr>
            <w:r>
              <w:rPr>
                <w:sz w:val="20"/>
                <w:szCs w:val="20"/>
                <w:shd w:fill="FFFF00" w:val="clear"/>
                <w:lang w:eastAsia="ar-SA"/>
              </w:rPr>
            </w: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right"/>
              <w:rPr/>
            </w:pPr>
            <w:r>
              <w:rPr>
                <w:b/>
                <w:bCs/>
                <w:lang w:eastAsia="ar-SA"/>
              </w:rPr>
              <w:t>В С Е Г О: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b/>
                <w:bCs/>
                <w:lang w:eastAsia="ar-SA"/>
              </w:rPr>
              <w:t>372,9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71" w:hanging="0"/>
              <w:jc w:val="center"/>
              <w:rPr/>
            </w:pPr>
            <w:r>
              <w:rPr>
                <w:b/>
                <w:bCs/>
                <w:lang w:eastAsia="ar-SA"/>
              </w:rPr>
              <w:t>457,9</w:t>
            </w:r>
          </w:p>
        </w:tc>
      </w:tr>
    </w:tbl>
    <w:p>
      <w:pPr>
        <w:pStyle w:val="Normal"/>
        <w:widowControl w:val="false"/>
        <w:bidi w:val="0"/>
        <w:ind w:left="0" w:right="71" w:hanging="0"/>
        <w:rPr/>
      </w:pPr>
      <w:r>
        <w:rPr>
          <w:lang w:eastAsia="ar-SA"/>
        </w:rPr>
        <w:tab/>
      </w:r>
    </w:p>
    <w:p>
      <w:pPr>
        <w:pStyle w:val="Normal"/>
        <w:bidi w:val="0"/>
        <w:ind w:left="0" w:right="71" w:firstLine="704"/>
        <w:rPr/>
      </w:pPr>
      <w:r>
        <w:rPr>
          <w:lang w:eastAsia="ar-SA"/>
        </w:rPr>
        <w:t>За расчетный период предлагается строительство 85,0 км автодорог с усовершенствованным покрытием. На существующих автодорогах с грунтовым покрытием устраивается твердое покрытие.</w:t>
      </w:r>
    </w:p>
    <w:p>
      <w:pPr>
        <w:pStyle w:val="Normal"/>
        <w:bidi w:val="0"/>
        <w:ind w:left="0" w:right="71" w:firstLine="704"/>
        <w:rPr>
          <w:rFonts w:ascii="Times New Roman" w:hAnsi="Times New Roman"/>
          <w:lang w:eastAsia="ar-SA"/>
        </w:rPr>
      </w:pPr>
      <w:r>
        <w:rPr>
          <w:lang w:eastAsia="ar-SA"/>
        </w:rPr>
      </w:r>
    </w:p>
    <w:p>
      <w:pPr>
        <w:pStyle w:val="Normal"/>
        <w:bidi w:val="0"/>
        <w:ind w:left="0" w:right="71" w:firstLine="704"/>
        <w:rPr/>
      </w:pPr>
      <w:r>
        <w:rPr>
          <w:lang w:eastAsia="ar-SA"/>
        </w:rPr>
        <w:tab/>
        <w:t>В целом развитие сети дорог района в предстоящий период будет проводиться в направлении их качественного улучшения, совершенствования технического состояния и обустройства.</w:t>
      </w:r>
    </w:p>
    <w:p>
      <w:pPr>
        <w:pStyle w:val="Normal"/>
        <w:bidi w:val="0"/>
        <w:ind w:left="0" w:right="71" w:firstLine="704"/>
        <w:rPr/>
      </w:pPr>
      <w:r>
        <w:rPr>
          <w:lang w:eastAsia="ar-SA"/>
        </w:rPr>
        <w:tab/>
        <w:t>По основным дорогам – федерального и областного значения, прежде всего, предусматривается устройство асфальтобетонных покрытий проезжих частей.</w:t>
      </w:r>
    </w:p>
    <w:p>
      <w:pPr>
        <w:pStyle w:val="Normal"/>
        <w:bidi w:val="0"/>
        <w:ind w:left="0" w:right="71" w:firstLine="704"/>
        <w:rPr/>
      </w:pPr>
      <w:r>
        <w:rPr>
          <w:lang w:eastAsia="ar-SA"/>
        </w:rPr>
        <w:tab/>
        <w:t>По сети местных дорог основные мероприятия будут – устройство твердых покрытий проезжей части.</w:t>
      </w:r>
    </w:p>
    <w:p>
      <w:pPr>
        <w:pStyle w:val="Normal"/>
        <w:tabs>
          <w:tab w:val="clear" w:pos="708"/>
          <w:tab w:val="left" w:pos="360" w:leader="none"/>
        </w:tabs>
        <w:bidi w:val="0"/>
        <w:ind w:left="0" w:right="71" w:firstLine="704"/>
        <w:rPr/>
      </w:pPr>
      <w:r>
        <w:rPr>
          <w:lang w:eastAsia="ar-SA"/>
        </w:rPr>
        <w:tab/>
        <w:t>В связи с усилением дорожной сети, ростом населенных пунктов, увеличением подвижности населения необходимо увеличение количества автобусных маршрутов.</w:t>
      </w:r>
    </w:p>
    <w:p>
      <w:pPr>
        <w:pStyle w:val="Normal"/>
        <w:bidi w:val="0"/>
        <w:ind w:left="0" w:right="0" w:hanging="0"/>
        <w:rPr/>
      </w:pPr>
      <w:r>
        <w:rPr>
          <w:lang w:eastAsia="ar-SA"/>
        </w:rPr>
        <w:tab/>
      </w:r>
    </w:p>
    <w:sectPr>
      <w:type w:val="nextPage"/>
      <w:pgSz w:w="11906" w:h="16838"/>
      <w:pgMar w:left="1418" w:right="851" w:gutter="0" w:header="0" w:top="851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4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62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uppressAutoHyphens w:val="true"/>
      <w:jc w:val="center"/>
      <w:outlineLvl w:val="0"/>
    </w:pPr>
    <w:rPr>
      <w:lang w:eastAsia="ar-SA"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suppressAutoHyphens w:val="true"/>
      <w:spacing w:before="113" w:after="283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8"/>
        <w:tab w:val="left" w:pos="0" w:leader="none"/>
      </w:tabs>
      <w:suppressAutoHyphens w:val="true"/>
      <w:spacing w:before="0" w:after="227"/>
      <w:jc w:val="center"/>
      <w:outlineLvl w:val="2"/>
    </w:pPr>
    <w:rPr>
      <w:b/>
      <w:sz w:val="28"/>
      <w:szCs w:val="28"/>
      <w:lang w:eastAsia="ar-SA"/>
    </w:rPr>
  </w:style>
  <w:style w:type="paragraph" w:styleId="4">
    <w:name w:val="Heading 4"/>
    <w:basedOn w:val="Normal"/>
    <w:next w:val="Normal"/>
    <w:qFormat/>
    <w:pPr>
      <w:keepNext w:val="true"/>
      <w:suppressAutoHyphens w:val="true"/>
      <w:spacing w:before="0" w:after="170"/>
      <w:ind w:left="706" w:hanging="0"/>
      <w:jc w:val="left"/>
      <w:outlineLvl w:val="3"/>
    </w:pPr>
    <w:rPr>
      <w:b/>
      <w:bCs/>
      <w:u w:val="single"/>
      <w:lang w:eastAsia="ar-SA"/>
    </w:rPr>
  </w:style>
  <w:style w:type="paragraph" w:styleId="5">
    <w:name w:val="Heading 5"/>
    <w:basedOn w:val="Normal"/>
    <w:next w:val="Normal"/>
    <w:qFormat/>
    <w:pPr>
      <w:keepNext w:val="true"/>
      <w:suppressAutoHyphens w:val="true"/>
      <w:spacing w:before="0" w:after="283"/>
      <w:jc w:val="center"/>
      <w:outlineLvl w:val="4"/>
    </w:pPr>
    <w:rPr>
      <w:u w:val="single"/>
      <w:lang w:eastAsia="ar-SA"/>
    </w:rPr>
  </w:style>
  <w:style w:type="paragraph" w:styleId="6">
    <w:name w:val="Heading 6"/>
    <w:basedOn w:val="Normal"/>
    <w:next w:val="Normal"/>
    <w:qFormat/>
    <w:pPr>
      <w:keepNext w:val="true"/>
      <w:suppressAutoHyphens w:val="true"/>
      <w:ind w:left="851" w:hanging="0"/>
      <w:jc w:val="center"/>
      <w:outlineLvl w:val="5"/>
    </w:pPr>
    <w:rPr>
      <w:u w:val="single"/>
      <w:lang w:eastAsia="ar-SA"/>
    </w:rPr>
  </w:style>
  <w:style w:type="paragraph" w:styleId="7">
    <w:name w:val="Heading 7"/>
    <w:basedOn w:val="Normal"/>
    <w:next w:val="Normal"/>
    <w:qFormat/>
    <w:pPr>
      <w:suppressAutoHyphens w:val="true"/>
      <w:spacing w:before="240" w:after="60"/>
      <w:outlineLvl w:val="6"/>
    </w:pPr>
    <w:rPr>
      <w:lang w:eastAsia="ar-SA"/>
    </w:rPr>
  </w:style>
  <w:style w:type="paragraph" w:styleId="8">
    <w:name w:val="Heading 8"/>
    <w:basedOn w:val="Normal"/>
    <w:next w:val="Normal"/>
    <w:qFormat/>
    <w:pPr>
      <w:suppressAutoHyphens w:val="true"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Normal"/>
    <w:next w:val="Normal"/>
    <w:qFormat/>
    <w:pPr>
      <w:suppressAutoHyphens w:val="true"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/>
      <w:lang w:eastAsia="ar-SA"/>
    </w:rPr>
  </w:style>
  <w:style w:type="character" w:styleId="21">
    <w:name w:val="Заголовок 2 Знак"/>
    <w:basedOn w:val="DefaultParagraphFont"/>
    <w:qFormat/>
    <w:rPr>
      <w:rFonts w:ascii="Times New Roman" w:hAnsi="Times New Roman"/>
      <w:b/>
      <w:bCs/>
      <w:sz w:val="28"/>
      <w:szCs w:val="28"/>
      <w:lang w:eastAsia="ar-SA"/>
    </w:rPr>
  </w:style>
  <w:style w:type="character" w:styleId="31">
    <w:name w:val="Заголовок 3 Знак"/>
    <w:basedOn w:val="DefaultParagraphFont"/>
    <w:qFormat/>
    <w:rPr>
      <w:rFonts w:ascii="Times New Roman" w:hAnsi="Times New Roman"/>
      <w:b/>
      <w:sz w:val="28"/>
      <w:szCs w:val="28"/>
      <w:lang w:eastAsia="ar-SA"/>
    </w:rPr>
  </w:style>
  <w:style w:type="character" w:styleId="41">
    <w:name w:val="Заголовок 4 Знак"/>
    <w:basedOn w:val="DefaultParagraphFont"/>
    <w:qFormat/>
    <w:rPr>
      <w:rFonts w:ascii="Times New Roman" w:hAnsi="Times New Roman"/>
      <w:b/>
      <w:bCs/>
      <w:u w:val="single"/>
      <w:lang w:eastAsia="ar-SA"/>
    </w:rPr>
  </w:style>
  <w:style w:type="character" w:styleId="51">
    <w:name w:val="Заголовок 5 Знак"/>
    <w:basedOn w:val="DefaultParagraphFont"/>
    <w:qFormat/>
    <w:rPr>
      <w:rFonts w:ascii="Times New Roman" w:hAnsi="Times New Roman"/>
      <w:u w:val="single"/>
      <w:lang w:eastAsia="ar-SA"/>
    </w:rPr>
  </w:style>
  <w:style w:type="character" w:styleId="61">
    <w:name w:val="Заголовок 6 Знак"/>
    <w:basedOn w:val="DefaultParagraphFont"/>
    <w:qFormat/>
    <w:rPr>
      <w:rFonts w:ascii="Times New Roman" w:hAnsi="Times New Roman"/>
      <w:u w:val="single"/>
      <w:lang w:eastAsia="ar-SA"/>
    </w:rPr>
  </w:style>
  <w:style w:type="character" w:styleId="71">
    <w:name w:val="Заголовок 7 Знак"/>
    <w:basedOn w:val="DefaultParagraphFont"/>
    <w:qFormat/>
    <w:rPr>
      <w:rFonts w:ascii="Times New Roman" w:hAnsi="Times New Roman"/>
      <w:lang w:eastAsia="ar-SA"/>
    </w:rPr>
  </w:style>
  <w:style w:type="character" w:styleId="81">
    <w:name w:val="Заголовок 8 Знак"/>
    <w:basedOn w:val="DefaultParagraphFont"/>
    <w:qFormat/>
    <w:rPr>
      <w:rFonts w:ascii="Times New Roman" w:hAnsi="Times New Roman"/>
      <w:i/>
      <w:iCs/>
      <w:lang w:eastAsia="ar-SA"/>
    </w:rPr>
  </w:style>
  <w:style w:type="character" w:styleId="91">
    <w:name w:val="Заголовок 9 Знак"/>
    <w:basedOn w:val="DefaultParagraphFont"/>
    <w:qFormat/>
    <w:rPr>
      <w:rFonts w:ascii="Arial" w:hAnsi="Arial" w:cs="Arial"/>
      <w:lang w:eastAsia="ar-SA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</w:rPr>
  </w:style>
  <w:style w:type="character" w:styleId="Style5">
    <w:name w:val="Верхний колонтитул Знак"/>
    <w:basedOn w:val="DefaultParagraphFont"/>
    <w:qFormat/>
    <w:rPr>
      <w:rFonts w:ascii="Times New Roman" w:hAnsi="Times New Roman"/>
    </w:rPr>
  </w:style>
  <w:style w:type="character" w:styleId="Style6">
    <w:name w:val="Нижний колонтитул Знак"/>
    <w:basedOn w:val="DefaultParagraphFont"/>
    <w:qFormat/>
    <w:rPr>
      <w:rFonts w:ascii="Times New Roman" w:hAnsi="Times New Roman"/>
    </w:rPr>
  </w:style>
  <w:style w:type="character" w:styleId="Style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Pagenumber">
    <w:name w:val="page number"/>
    <w:qFormat/>
    <w:rPr/>
  </w:style>
  <w:style w:type="character" w:styleId="Style8">
    <w:name w:val="Буквица"/>
    <w:qFormat/>
    <w:rPr>
      <w:lang w:val="ru-RU" w:eastAsia="ru-RU"/>
    </w:rPr>
  </w:style>
  <w:style w:type="character" w:styleId="Style9">
    <w:name w:val="Символ нумерации"/>
    <w:qFormat/>
    <w:rPr/>
  </w:style>
  <w:style w:type="character" w:styleId="Style10">
    <w:name w:val="Маркеры списка"/>
    <w:qFormat/>
    <w:rPr>
      <w:rFonts w:ascii="StarSymbol" w:hAnsi="StarSymbol"/>
      <w:sz w:val="18"/>
    </w:rPr>
  </w:style>
  <w:style w:type="character" w:styleId="WW8Num16z0">
    <w:name w:val="WW8Num16z0"/>
    <w:qFormat/>
    <w:rPr>
      <w:u w:val="single"/>
    </w:rPr>
  </w:style>
  <w:style w:type="character" w:styleId="WW8Num20z0">
    <w:name w:val="WW8Num20z0"/>
    <w:qFormat/>
    <w:rPr/>
  </w:style>
  <w:style w:type="character" w:styleId="WW8Num23z1">
    <w:name w:val="WW8Num23z1"/>
    <w:qFormat/>
    <w:rPr>
      <w:rFonts w:ascii="Courier New" w:hAnsi="Courier New"/>
    </w:rPr>
  </w:style>
  <w:style w:type="character" w:styleId="WW8Num24z1">
    <w:name w:val="WW8Num24z1"/>
    <w:qFormat/>
    <w:rPr>
      <w:rFonts w:ascii="Courier New" w:hAnsi="Courier New"/>
    </w:rPr>
  </w:style>
  <w:style w:type="character" w:styleId="WW8Num25z1">
    <w:name w:val="WW8Num25z1"/>
    <w:qFormat/>
    <w:rPr>
      <w:rFonts w:ascii="Courier New" w:hAnsi="Courier New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9z1">
    <w:name w:val="WW8Num29z1"/>
    <w:qFormat/>
    <w:rPr>
      <w:rFonts w:ascii="Courier New" w:hAnsi="Courier New"/>
    </w:rPr>
  </w:style>
  <w:style w:type="character" w:styleId="WW8Num30z1">
    <w:name w:val="WW8Num30z1"/>
    <w:qFormat/>
    <w:rPr>
      <w:rFonts w:ascii="Courier New" w:hAnsi="Courier New"/>
    </w:rPr>
  </w:style>
  <w:style w:type="character" w:styleId="WW8Num32z0">
    <w:name w:val="WW8Num32z0"/>
    <w:qFormat/>
    <w:rPr>
      <w:rFonts w:ascii="Times New Roman" w:hAnsi="Times New Roman"/>
    </w:rPr>
  </w:style>
  <w:style w:type="character" w:styleId="WW8Num34z1">
    <w:name w:val="WW8Num34z1"/>
    <w:qFormat/>
    <w:rPr>
      <w:rFonts w:ascii="Courier New" w:hAnsi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12">
    <w:name w:val="Основной шрифт абзаца1"/>
    <w:qFormat/>
    <w:rPr/>
  </w:style>
  <w:style w:type="character" w:styleId="WW8Num21z0">
    <w:name w:val="WW8Num21z0"/>
    <w:qFormat/>
    <w:rPr>
      <w:rFonts w:ascii="Times New Roman" w:hAnsi="Times New Roman"/>
    </w:rPr>
  </w:style>
  <w:style w:type="character" w:styleId="WW8Num22z1">
    <w:name w:val="WW8Num22z1"/>
    <w:qFormat/>
    <w:rPr>
      <w:rFonts w:ascii="Courier New" w:hAnsi="Courier New"/>
    </w:rPr>
  </w:style>
  <w:style w:type="character" w:styleId="WW8Num26z1">
    <w:name w:val="WW8Num26z1"/>
    <w:qFormat/>
    <w:rPr>
      <w:rFonts w:ascii="Courier New" w:hAnsi="Courier New"/>
    </w:rPr>
  </w:style>
  <w:style w:type="character" w:styleId="WW8Num27z1">
    <w:name w:val="WW8Num27z1"/>
    <w:qFormat/>
    <w:rPr>
      <w:rFonts w:ascii="Courier New" w:hAnsi="Courier New"/>
    </w:rPr>
  </w:style>
  <w:style w:type="character" w:styleId="WW8Num31z1">
    <w:name w:val="WW8Num31z1"/>
    <w:qFormat/>
    <w:rPr>
      <w:rFonts w:ascii="Courier New" w:hAnsi="Courier New"/>
    </w:rPr>
  </w:style>
  <w:style w:type="character" w:styleId="WW8Num32z1">
    <w:name w:val="WW8Num32z1"/>
    <w:qFormat/>
    <w:rPr>
      <w:rFonts w:ascii="Courier New" w:hAnsi="Courier New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8Num33z1">
    <w:name w:val="WW8Num33z1"/>
    <w:qFormat/>
    <w:rPr>
      <w:rFonts w:ascii="Courier New" w:hAnsi="Courier New"/>
    </w:rPr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5z0">
    <w:name w:val="WW8Num15z0"/>
    <w:qFormat/>
    <w:rPr>
      <w:u w:val="single"/>
    </w:rPr>
  </w:style>
  <w:style w:type="character" w:styleId="WW8Num17z0">
    <w:name w:val="WW8Num17z0"/>
    <w:qFormat/>
    <w:rPr>
      <w:u w:val="single"/>
    </w:rPr>
  </w:style>
  <w:style w:type="character" w:styleId="WW8Num19z0">
    <w:name w:val="WW8Num19z0"/>
    <w:qFormat/>
    <w:rPr/>
  </w:style>
  <w:style w:type="character" w:styleId="WW8Num21z1">
    <w:name w:val="WW8Num21z1"/>
    <w:qFormat/>
    <w:rPr>
      <w:rFonts w:ascii="Courier New" w:hAnsi="Courier New"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8Num14z1">
    <w:name w:val="WW8Num14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WW8Num19z1">
    <w:name w:val="WW8Num19z1"/>
    <w:qFormat/>
    <w:rPr>
      <w:rFonts w:ascii="Courier New" w:hAnsi="Courier New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6z0">
    <w:name w:val="WW8Num26z0"/>
    <w:qFormat/>
    <w:rPr>
      <w:rFonts w:ascii="Times New Roman" w:hAnsi="Times New Roman"/>
    </w:rPr>
  </w:style>
  <w:style w:type="character" w:styleId="WW8Num31z0">
    <w:name w:val="WW8Num31z0"/>
    <w:qFormat/>
    <w:rPr/>
  </w:style>
  <w:style w:type="character" w:styleId="WW8Num35z1">
    <w:name w:val="WW8Num35z1"/>
    <w:qFormat/>
    <w:rPr>
      <w:rFonts w:ascii="Courier New" w:hAnsi="Courier New"/>
    </w:rPr>
  </w:style>
  <w:style w:type="character" w:styleId="WW8Num36z2">
    <w:name w:val="WW8Num36z2"/>
    <w:qFormat/>
    <w:rPr>
      <w:u w:val="single"/>
    </w:rPr>
  </w:style>
  <w:style w:type="character" w:styleId="WW8Num40z1">
    <w:name w:val="WW8Num40z1"/>
    <w:qFormat/>
    <w:rPr>
      <w:rFonts w:ascii="Courier New" w:hAnsi="Courier New"/>
    </w:rPr>
  </w:style>
  <w:style w:type="character" w:styleId="WW8Num41z1">
    <w:name w:val="WW8Num41z1"/>
    <w:qFormat/>
    <w:rPr>
      <w:rFonts w:ascii="Courier New" w:hAnsi="Courier New"/>
    </w:rPr>
  </w:style>
  <w:style w:type="character" w:styleId="WW8Num42z1">
    <w:name w:val="WW8Num42z1"/>
    <w:qFormat/>
    <w:rPr>
      <w:rFonts w:ascii="Courier New" w:hAnsi="Courier New"/>
    </w:rPr>
  </w:style>
  <w:style w:type="character" w:styleId="WW8Num45z1">
    <w:name w:val="WW8Num45z1"/>
    <w:qFormat/>
    <w:rPr>
      <w:rFonts w:ascii="Courier New" w:hAnsi="Courier New"/>
    </w:rPr>
  </w:style>
  <w:style w:type="character" w:styleId="WW8Num46z1">
    <w:name w:val="WW8Num46z1"/>
    <w:qFormat/>
    <w:rPr>
      <w:rFonts w:ascii="Courier New" w:hAnsi="Courier New"/>
    </w:rPr>
  </w:style>
  <w:style w:type="character" w:styleId="WW8Num47z1">
    <w:name w:val="WW8Num47z1"/>
    <w:qFormat/>
    <w:rPr>
      <w:rFonts w:ascii="Courier New" w:hAnsi="Courier New"/>
    </w:rPr>
  </w:style>
  <w:style w:type="character" w:styleId="WW8Num48z1">
    <w:name w:val="WW8Num48z1"/>
    <w:qFormat/>
    <w:rPr>
      <w:rFonts w:ascii="Courier New" w:hAnsi="Courier New"/>
    </w:rPr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8Num13z1">
    <w:name w:val="WW8Num13z1"/>
    <w:qFormat/>
    <w:rPr>
      <w:rFonts w:ascii="Courier New" w:hAnsi="Courier New"/>
    </w:rPr>
  </w:style>
  <w:style w:type="character" w:styleId="WW8Num18z1">
    <w:name w:val="WW8Num18z1"/>
    <w:qFormat/>
    <w:rPr>
      <w:rFonts w:ascii="Courier New" w:hAnsi="Courier New"/>
    </w:rPr>
  </w:style>
  <w:style w:type="character" w:styleId="WW8Num25z0">
    <w:name w:val="WW8Num25z0"/>
    <w:qFormat/>
    <w:rPr>
      <w:rFonts w:ascii="Times New Roman" w:hAnsi="Times New Roman"/>
    </w:rPr>
  </w:style>
  <w:style w:type="character" w:styleId="WW8Num37z2">
    <w:name w:val="WW8Num37z2"/>
    <w:qFormat/>
    <w:rPr>
      <w:u w:val="single"/>
    </w:rPr>
  </w:style>
  <w:style w:type="character" w:styleId="13">
    <w:name w:val="Основной текст1"/>
    <w:qFormat/>
    <w:rPr>
      <w:rFonts w:ascii="Times New Roman" w:hAnsi="Times New Roman"/>
      <w:color w:val="000000"/>
      <w:sz w:val="20"/>
      <w:lang w:val="ru-RU" w:eastAsia="ar-SA"/>
    </w:rPr>
  </w:style>
  <w:style w:type="character" w:styleId="22">
    <w:name w:val="Основной текст2"/>
    <w:qFormat/>
    <w:rPr>
      <w:rFonts w:ascii="Times New Roman" w:hAnsi="Times New Roman"/>
      <w:color w:val="auto"/>
      <w:sz w:val="20"/>
      <w:lang w:val="ru-RU" w:eastAsia="ar-SA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/>
      <w:lang w:eastAsia="ar-SA"/>
    </w:rPr>
  </w:style>
  <w:style w:type="character" w:styleId="Style12">
    <w:name w:val="Основной текст с отступом Знак"/>
    <w:basedOn w:val="DefaultParagraphFont"/>
    <w:qFormat/>
    <w:rPr>
      <w:rFonts w:ascii="Times New Roman" w:hAnsi="Times New Roman"/>
      <w:lang w:eastAsia="ar-SA"/>
    </w:rPr>
  </w:style>
  <w:style w:type="character" w:styleId="Style13">
    <w:name w:val="Название Знак"/>
    <w:basedOn w:val="DefaultParagraphFont"/>
    <w:qFormat/>
    <w:rPr>
      <w:rFonts w:ascii="Arial" w:hAnsi="Arial" w:cs="Tahoma"/>
      <w:sz w:val="28"/>
      <w:szCs w:val="28"/>
      <w:lang w:eastAsia="ar-SA"/>
    </w:rPr>
  </w:style>
  <w:style w:type="character" w:styleId="Style14">
    <w:name w:val="Подзаголовок Знак"/>
    <w:basedOn w:val="DefaultParagraphFont"/>
    <w:qFormat/>
    <w:rPr>
      <w:rFonts w:ascii="Arial" w:hAnsi="Arial" w:cs="Tahoma"/>
      <w:i/>
      <w:iCs/>
      <w:sz w:val="28"/>
      <w:szCs w:val="28"/>
      <w:lang w:eastAsia="ar-SA"/>
    </w:rPr>
  </w:style>
  <w:style w:type="character" w:styleId="32">
    <w:name w:val="Основной текст с отступом 3 Знак"/>
    <w:basedOn w:val="DefaultParagraphFont"/>
    <w:qFormat/>
    <w:rPr>
      <w:rFonts w:ascii="Times New Roman" w:hAnsi="Times New Roman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uppressAutoHyphens w:val="true"/>
      <w:ind w:firstLine="688"/>
    </w:pPr>
    <w:rPr>
      <w:lang w:eastAsia="ar-SA"/>
    </w:rPr>
  </w:style>
  <w:style w:type="paragraph" w:styleId="Style17">
    <w:name w:val="List"/>
    <w:basedOn w:val="Style16"/>
    <w:pPr>
      <w:suppressAutoHyphens w:val="true"/>
      <w:ind w:firstLine="688"/>
    </w:pPr>
    <w:rPr>
      <w:rFonts w:cs="Tahoma"/>
      <w:lang w:eastAsia="ar-S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ourier New" w:cs="Calibri"/>
      <w:color w:val="auto"/>
      <w:kern w:val="2"/>
      <w:sz w:val="22"/>
      <w:szCs w:val="22"/>
      <w:lang w:val="ru-RU" w:eastAsia="en-US" w:bidi="ar-SA"/>
    </w:rPr>
  </w:style>
  <w:style w:type="paragraph" w:styleId="TableGrid">
    <w:name w:val="Table Grid"/>
    <w:basedOn w:val="NormalTable"/>
    <w:qFormat/>
    <w:pPr>
      <w:jc w:val="left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bidi w:val="0"/>
      <w:jc w:val="both"/>
      <w:textAlignment w:val="auto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Consnormal">
    <w:name w:val="consnormal"/>
    <w:basedOn w:val="Normal"/>
    <w:qFormat/>
    <w:pPr>
      <w:spacing w:beforeAutospacing="1" w:afterAutospacing="1"/>
    </w:pPr>
    <w:rPr>
      <w:rFonts w:ascii="Arial" w:hAnsi="Arial" w:cs="Arial"/>
      <w:sz w:val="69"/>
      <w:szCs w:val="69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pPr>
      <w:suppressAutoHyphens w:val="true"/>
      <w:spacing w:before="0" w:after="120"/>
      <w:ind w:left="283" w:hanging="0"/>
    </w:pPr>
    <w:rPr>
      <w:lang w:eastAsia="ar-SA"/>
    </w:rPr>
  </w:style>
  <w:style w:type="paragraph" w:styleId="Style24">
    <w:name w:val="Title"/>
    <w:basedOn w:val="Normal"/>
    <w:qFormat/>
    <w:pPr>
      <w:keepNext w:val="true"/>
      <w:suppressAutoHyphens w:val="true"/>
      <w:spacing w:before="240" w:after="120"/>
      <w:ind w:firstLine="688"/>
    </w:pPr>
    <w:rPr>
      <w:rFonts w:ascii="Arial" w:hAnsi="Arial" w:cs="Tahoma"/>
      <w:sz w:val="28"/>
      <w:szCs w:val="28"/>
      <w:lang w:eastAsia="ar-SA"/>
    </w:rPr>
  </w:style>
  <w:style w:type="paragraph" w:styleId="Style25">
    <w:name w:val="Subtitle"/>
    <w:basedOn w:val="Style24"/>
    <w:next w:val="Style16"/>
    <w:qFormat/>
    <w:pPr>
      <w:keepNext w:val="true"/>
      <w:suppressAutoHyphens w:val="true"/>
      <w:spacing w:before="240" w:after="120"/>
      <w:ind w:firstLine="688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paragraph" w:styleId="Style26">
    <w:name w:val="Содержимое таблицы"/>
    <w:basedOn w:val="Normal"/>
    <w:qFormat/>
    <w:pPr>
      <w:suppressAutoHyphens w:val="true"/>
      <w:ind w:firstLine="688"/>
    </w:pPr>
    <w:rPr>
      <w:lang w:eastAsia="ar-SA"/>
    </w:rPr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  <w:lang w:eastAsia="ar-SA"/>
    </w:rPr>
  </w:style>
  <w:style w:type="paragraph" w:styleId="14">
    <w:name w:val="Название1"/>
    <w:basedOn w:val="Normal"/>
    <w:qFormat/>
    <w:pPr>
      <w:suppressAutoHyphens w:val="true"/>
      <w:spacing w:before="120" w:after="120"/>
      <w:ind w:firstLine="688"/>
    </w:pPr>
    <w:rPr>
      <w:rFonts w:cs="Tahoma"/>
      <w:i/>
      <w:iCs/>
      <w:lang w:eastAsia="ar-SA"/>
    </w:rPr>
  </w:style>
  <w:style w:type="paragraph" w:styleId="Style28">
    <w:name w:val="Таблица"/>
    <w:basedOn w:val="14"/>
    <w:qFormat/>
    <w:pPr>
      <w:suppressAutoHyphens w:val="true"/>
      <w:spacing w:before="120" w:after="120"/>
      <w:ind w:firstLine="688"/>
    </w:pPr>
    <w:rPr>
      <w:rFonts w:cs="Tahoma"/>
      <w:i/>
      <w:iCs/>
      <w:lang w:eastAsia="ar-SA"/>
    </w:rPr>
  </w:style>
  <w:style w:type="paragraph" w:styleId="Style29">
    <w:name w:val="Содержимое врезки"/>
    <w:basedOn w:val="Style16"/>
    <w:qFormat/>
    <w:pPr>
      <w:suppressAutoHyphens w:val="true"/>
      <w:ind w:firstLine="688"/>
    </w:pPr>
    <w:rPr>
      <w:lang w:eastAsia="ar-SA"/>
    </w:rPr>
  </w:style>
  <w:style w:type="paragraph" w:styleId="15">
    <w:name w:val="Указатель1"/>
    <w:basedOn w:val="Normal"/>
    <w:qFormat/>
    <w:pPr>
      <w:suppressAutoHyphens w:val="true"/>
      <w:ind w:firstLine="688"/>
    </w:pPr>
    <w:rPr>
      <w:rFonts w:cs="Tahoma"/>
      <w:lang w:eastAsia="ar-SA"/>
    </w:rPr>
  </w:style>
  <w:style w:type="paragraph" w:styleId="Style30">
    <w:name w:val="Index Heading"/>
    <w:basedOn w:val="Style15"/>
    <w:pPr/>
    <w:rPr/>
  </w:style>
  <w:style w:type="paragraph" w:styleId="Style31">
    <w:name w:val="TOC Heading"/>
    <w:basedOn w:val="Style24"/>
    <w:pPr>
      <w:keepNext w:val="true"/>
      <w:suppressAutoHyphens w:val="true"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6">
    <w:name w:val="TOC 1"/>
    <w:basedOn w:val="15"/>
    <w:pPr>
      <w:tabs>
        <w:tab w:val="clear" w:pos="708"/>
        <w:tab w:val="right" w:pos="9639" w:leader="dot"/>
      </w:tabs>
      <w:suppressAutoHyphens w:val="true"/>
    </w:pPr>
    <w:rPr>
      <w:rFonts w:cs="Tahoma"/>
      <w:lang w:eastAsia="ar-SA"/>
    </w:rPr>
  </w:style>
  <w:style w:type="paragraph" w:styleId="23">
    <w:name w:val="TOC 2"/>
    <w:basedOn w:val="15"/>
    <w:pPr>
      <w:tabs>
        <w:tab w:val="clear" w:pos="708"/>
        <w:tab w:val="right" w:pos="9639" w:leader="dot"/>
      </w:tabs>
      <w:suppressAutoHyphens w:val="true"/>
      <w:ind w:left="283" w:firstLine="688"/>
    </w:pPr>
    <w:rPr>
      <w:rFonts w:cs="Tahoma"/>
      <w:lang w:eastAsia="ar-SA"/>
    </w:rPr>
  </w:style>
  <w:style w:type="paragraph" w:styleId="33">
    <w:name w:val="TOC 3"/>
    <w:basedOn w:val="15"/>
    <w:pPr>
      <w:tabs>
        <w:tab w:val="clear" w:pos="708"/>
        <w:tab w:val="right" w:pos="9639" w:leader="dot"/>
      </w:tabs>
      <w:suppressAutoHyphens w:val="true"/>
      <w:ind w:left="566" w:firstLine="688"/>
    </w:pPr>
    <w:rPr>
      <w:rFonts w:cs="Tahoma"/>
      <w:lang w:eastAsia="ar-SA"/>
    </w:rPr>
  </w:style>
  <w:style w:type="paragraph" w:styleId="42">
    <w:name w:val="TOC 4"/>
    <w:basedOn w:val="15"/>
    <w:pPr>
      <w:tabs>
        <w:tab w:val="clear" w:pos="708"/>
        <w:tab w:val="right" w:pos="9639" w:leader="dot"/>
      </w:tabs>
      <w:suppressAutoHyphens w:val="true"/>
      <w:ind w:left="849" w:firstLine="688"/>
    </w:pPr>
    <w:rPr>
      <w:rFonts w:cs="Tahoma"/>
      <w:lang w:eastAsia="ar-SA"/>
    </w:rPr>
  </w:style>
  <w:style w:type="paragraph" w:styleId="52">
    <w:name w:val="TOC 5"/>
    <w:basedOn w:val="15"/>
    <w:pPr>
      <w:tabs>
        <w:tab w:val="clear" w:pos="708"/>
        <w:tab w:val="right" w:pos="9639" w:leader="dot"/>
      </w:tabs>
      <w:suppressAutoHyphens w:val="true"/>
      <w:ind w:left="1132" w:firstLine="688"/>
    </w:pPr>
    <w:rPr>
      <w:rFonts w:cs="Tahoma"/>
      <w:lang w:eastAsia="ar-SA"/>
    </w:rPr>
  </w:style>
  <w:style w:type="paragraph" w:styleId="62">
    <w:name w:val="TOC 6"/>
    <w:basedOn w:val="15"/>
    <w:pPr>
      <w:tabs>
        <w:tab w:val="clear" w:pos="708"/>
        <w:tab w:val="right" w:pos="9639" w:leader="dot"/>
      </w:tabs>
      <w:suppressAutoHyphens w:val="true"/>
      <w:ind w:left="1415" w:firstLine="688"/>
    </w:pPr>
    <w:rPr>
      <w:rFonts w:cs="Tahoma"/>
      <w:lang w:eastAsia="ar-SA"/>
    </w:rPr>
  </w:style>
  <w:style w:type="paragraph" w:styleId="72">
    <w:name w:val="TOC 7"/>
    <w:basedOn w:val="15"/>
    <w:pPr>
      <w:tabs>
        <w:tab w:val="clear" w:pos="708"/>
        <w:tab w:val="right" w:pos="9639" w:leader="dot"/>
      </w:tabs>
      <w:suppressAutoHyphens w:val="true"/>
      <w:ind w:left="1698" w:firstLine="688"/>
    </w:pPr>
    <w:rPr>
      <w:rFonts w:cs="Tahoma"/>
      <w:lang w:eastAsia="ar-SA"/>
    </w:rPr>
  </w:style>
  <w:style w:type="paragraph" w:styleId="82">
    <w:name w:val="TOC 8"/>
    <w:basedOn w:val="15"/>
    <w:pPr>
      <w:tabs>
        <w:tab w:val="clear" w:pos="708"/>
        <w:tab w:val="right" w:pos="9639" w:leader="dot"/>
      </w:tabs>
      <w:suppressAutoHyphens w:val="true"/>
      <w:ind w:left="1981" w:firstLine="688"/>
    </w:pPr>
    <w:rPr>
      <w:rFonts w:cs="Tahoma"/>
      <w:lang w:eastAsia="ar-SA"/>
    </w:rPr>
  </w:style>
  <w:style w:type="paragraph" w:styleId="92">
    <w:name w:val="TOC 9"/>
    <w:basedOn w:val="15"/>
    <w:pPr>
      <w:tabs>
        <w:tab w:val="clear" w:pos="708"/>
        <w:tab w:val="right" w:pos="9639" w:leader="dot"/>
      </w:tabs>
      <w:suppressAutoHyphens w:val="true"/>
      <w:ind w:left="2264" w:firstLine="688"/>
    </w:pPr>
    <w:rPr>
      <w:rFonts w:cs="Tahoma"/>
      <w:lang w:eastAsia="ar-SA"/>
    </w:rPr>
  </w:style>
  <w:style w:type="paragraph" w:styleId="10">
    <w:name w:val="Оглавление 10"/>
    <w:basedOn w:val="15"/>
    <w:qFormat/>
    <w:pPr>
      <w:tabs>
        <w:tab w:val="clear" w:pos="708"/>
        <w:tab w:val="right" w:pos="9639" w:leader="dot"/>
      </w:tabs>
      <w:suppressAutoHyphens w:val="true"/>
      <w:ind w:left="2547" w:firstLine="688"/>
    </w:pPr>
    <w:rPr>
      <w:rFonts w:cs="Tahoma"/>
      <w:lang w:eastAsia="ar-SA"/>
    </w:rPr>
  </w:style>
  <w:style w:type="paragraph" w:styleId="17">
    <w:name w:val="Цитата1"/>
    <w:basedOn w:val="Normal"/>
    <w:qFormat/>
    <w:pPr>
      <w:suppressAutoHyphens w:val="true"/>
      <w:ind w:left="1440" w:right="791" w:hanging="0"/>
    </w:pPr>
    <w:rPr>
      <w:lang w:eastAsia="ar-SA"/>
    </w:rPr>
  </w:style>
  <w:style w:type="paragraph" w:styleId="211">
    <w:name w:val="Основной текст с отступом 21"/>
    <w:basedOn w:val="Normal"/>
    <w:qFormat/>
    <w:pPr>
      <w:suppressAutoHyphens w:val="true"/>
      <w:spacing w:lineRule="auto" w:line="480" w:before="0" w:after="120"/>
      <w:ind w:left="283" w:hanging="0"/>
    </w:pPr>
    <w:rPr>
      <w:lang w:eastAsia="ar-SA"/>
    </w:rPr>
  </w:style>
  <w:style w:type="paragraph" w:styleId="311">
    <w:name w:val="Основной текст с отступом 31"/>
    <w:basedOn w:val="Normal"/>
    <w:qFormat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Style32">
    <w:name w:val="Список с чёрточками"/>
    <w:basedOn w:val="Normal"/>
    <w:qFormat/>
    <w:pPr>
      <w:numPr>
        <w:ilvl w:val="0"/>
        <w:numId w:val="2"/>
      </w:numPr>
      <w:tabs>
        <w:tab w:val="clear" w:pos="708"/>
        <w:tab w:val="left" w:pos="170" w:leader="none"/>
        <w:tab w:val="left" w:pos="927" w:leader="none"/>
      </w:tabs>
      <w:suppressAutoHyphens w:val="true"/>
      <w:spacing w:before="113" w:after="113"/>
      <w:ind w:left="567" w:hanging="170"/>
      <w:textAlignment w:val="baseline"/>
    </w:pPr>
    <w:rPr>
      <w:lang w:eastAsia="ar-SA"/>
    </w:rPr>
  </w:style>
  <w:style w:type="paragraph" w:styleId="Style33">
    <w:name w:val="Текст таблицы"/>
    <w:basedOn w:val="Normal"/>
    <w:qFormat/>
    <w:pPr>
      <w:suppressAutoHyphens w:val="true"/>
      <w:spacing w:before="57" w:after="57"/>
      <w:ind w:left="-80" w:right="-37" w:hanging="0"/>
      <w:jc w:val="center"/>
    </w:pPr>
    <w:rPr>
      <w:lang w:val="en-US" w:eastAsia="ar-SA"/>
    </w:rPr>
  </w:style>
  <w:style w:type="paragraph" w:styleId="Style34">
    <w:name w:val="Текст таблицы влево"/>
    <w:basedOn w:val="Style33"/>
    <w:qFormat/>
    <w:pPr>
      <w:suppressAutoHyphens w:val="true"/>
      <w:spacing w:before="57" w:after="57"/>
      <w:ind w:left="118" w:right="-37" w:firstLine="14"/>
      <w:jc w:val="left"/>
    </w:pPr>
    <w:rPr>
      <w:lang w:val="en-US" w:eastAsia="ar-SA"/>
    </w:rPr>
  </w:style>
  <w:style w:type="paragraph" w:styleId="Style35">
    <w:name w:val="Список с чёрточками малый интервал"/>
    <w:basedOn w:val="Style32"/>
    <w:qFormat/>
    <w:pPr>
      <w:numPr>
        <w:ilvl w:val="0"/>
        <w:numId w:val="2"/>
      </w:numPr>
      <w:suppressAutoHyphens w:val="true"/>
      <w:ind w:left="576" w:hanging="170"/>
      <w:textAlignment w:val="baseline"/>
    </w:pPr>
    <w:rPr>
      <w:lang w:eastAsia="ar-SA"/>
    </w:rPr>
  </w:style>
  <w:style w:type="paragraph" w:styleId="34">
    <w:name w:val="Список с чёрточками 3"/>
    <w:basedOn w:val="Normal"/>
    <w:qFormat/>
    <w:pPr>
      <w:suppressAutoHyphens w:val="true"/>
      <w:ind w:left="621" w:hanging="325"/>
    </w:pPr>
    <w:rPr>
      <w:lang w:eastAsia="ar-SA"/>
    </w:rPr>
  </w:style>
  <w:style w:type="paragraph" w:styleId="Style36">
    <w:name w:val="с чертами в таблице"/>
    <w:basedOn w:val="Normal"/>
    <w:qFormat/>
    <w:pPr>
      <w:suppressAutoHyphens w:val="true"/>
      <w:ind w:left="217" w:right="19" w:hanging="198"/>
      <w:jc w:val="left"/>
    </w:pPr>
    <w:rPr>
      <w:lang w:eastAsia="ar-SA"/>
    </w:rPr>
  </w:style>
  <w:style w:type="paragraph" w:styleId="Style37">
    <w:name w:val="Список со звёздочками"/>
    <w:basedOn w:val="Normal"/>
    <w:qFormat/>
    <w:pPr>
      <w:suppressAutoHyphens w:val="true"/>
      <w:ind w:left="1408" w:firstLine="16"/>
    </w:pPr>
    <w:rPr>
      <w:lang w:eastAsia="ar-SA"/>
    </w:rPr>
  </w:style>
  <w:style w:type="paragraph" w:styleId="Style38">
    <w:name w:val="Список сдивнутый с чёрточками"/>
    <w:basedOn w:val="Style35"/>
    <w:qFormat/>
    <w:pPr>
      <w:numPr>
        <w:ilvl w:val="0"/>
        <w:numId w:val="2"/>
      </w:numPr>
      <w:tabs>
        <w:tab w:val="left" w:pos="170" w:leader="none"/>
        <w:tab w:val="left" w:pos="927" w:leader="none"/>
        <w:tab w:val="left" w:pos="2432" w:leader="none"/>
      </w:tabs>
      <w:suppressAutoHyphens w:val="true"/>
      <w:ind w:left="1344" w:hanging="170"/>
      <w:textAlignment w:val="baseline"/>
    </w:pPr>
    <w:rPr>
      <w:lang w:eastAsia="ar-SA"/>
    </w:rPr>
  </w:style>
  <w:style w:type="paragraph" w:styleId="312">
    <w:name w:val="Заголовок 3.1"/>
    <w:basedOn w:val="Normal"/>
    <w:qFormat/>
    <w:pPr>
      <w:tabs>
        <w:tab w:val="clear" w:pos="708"/>
        <w:tab w:val="left" w:pos="480" w:leader="none"/>
      </w:tabs>
      <w:suppressAutoHyphens w:val="true"/>
      <w:ind w:right="71" w:hanging="0"/>
      <w:jc w:val="center"/>
    </w:pPr>
    <w:rPr>
      <w:b/>
      <w:lang w:eastAsia="ar-SA"/>
    </w:rPr>
  </w:style>
  <w:style w:type="paragraph" w:styleId="Style39">
    <w:name w:val="Номер таблицы"/>
    <w:basedOn w:val="Normal"/>
    <w:qFormat/>
    <w:pPr>
      <w:suppressAutoHyphens w:val="true"/>
      <w:ind w:firstLine="688"/>
      <w:jc w:val="right"/>
    </w:pPr>
    <w:rPr>
      <w:bCs/>
      <w:lang w:eastAsia="ar-SA"/>
    </w:rPr>
  </w:style>
  <w:style w:type="paragraph" w:styleId="3111">
    <w:name w:val="Заголовок 3.1.1"/>
    <w:basedOn w:val="312"/>
    <w:qFormat/>
    <w:pPr>
      <w:suppressAutoHyphens w:val="true"/>
      <w:ind w:right="71" w:hanging="0"/>
      <w:jc w:val="center"/>
    </w:pPr>
    <w:rPr>
      <w:b/>
      <w:lang w:eastAsia="ar-SA"/>
    </w:rPr>
  </w:style>
  <w:style w:type="paragraph" w:styleId="Style40">
    <w:name w:val="Оглавление первый"/>
    <w:basedOn w:val="Normal"/>
    <w:qFormat/>
    <w:pPr>
      <w:tabs>
        <w:tab w:val="clear" w:pos="708"/>
        <w:tab w:val="right" w:pos="9216" w:leader="dot"/>
      </w:tabs>
      <w:suppressAutoHyphens w:val="true"/>
      <w:ind w:firstLine="304"/>
    </w:pPr>
    <w:rPr>
      <w:lang w:eastAsia="ar-SA"/>
    </w:rPr>
  </w:style>
  <w:style w:type="paragraph" w:styleId="Style41">
    <w:name w:val="Оглавление второй"/>
    <w:basedOn w:val="Normal"/>
    <w:qFormat/>
    <w:pPr>
      <w:numPr>
        <w:ilvl w:val="0"/>
        <w:numId w:val="1"/>
      </w:numPr>
      <w:tabs>
        <w:tab w:val="clear" w:pos="708"/>
        <w:tab w:val="left" w:pos="170" w:leader="none"/>
        <w:tab w:val="left" w:pos="704" w:leader="none"/>
        <w:tab w:val="right" w:pos="9216" w:leader="dot"/>
      </w:tabs>
      <w:suppressAutoHyphens w:val="true"/>
      <w:ind w:left="170" w:hanging="170"/>
    </w:pPr>
    <w:rPr>
      <w:lang w:eastAsia="ar-SA"/>
    </w:rPr>
  </w:style>
  <w:style w:type="paragraph" w:styleId="Style42">
    <w:name w:val="Оглавление третий"/>
    <w:basedOn w:val="Style40"/>
    <w:qFormat/>
    <w:pPr>
      <w:tabs>
        <w:tab w:val="left" w:pos="1072" w:leader="none"/>
        <w:tab w:val="right" w:pos="9216" w:leader="dot"/>
      </w:tabs>
      <w:suppressAutoHyphens w:val="true"/>
      <w:ind w:firstLine="560"/>
    </w:pPr>
    <w:rPr>
      <w:lang w:eastAsia="ar-SA"/>
    </w:rPr>
  </w:style>
  <w:style w:type="paragraph" w:styleId="Style43">
    <w:name w:val="Оглавление чертёж"/>
    <w:basedOn w:val="Style40"/>
    <w:qFormat/>
    <w:pPr>
      <w:suppressAutoHyphens w:val="true"/>
      <w:ind w:firstLine="1616"/>
    </w:pPr>
    <w:rPr>
      <w:lang w:eastAsia="ar-SA"/>
    </w:rPr>
  </w:style>
  <w:style w:type="paragraph" w:styleId="313">
    <w:name w:val="Оглавление 3.1"/>
    <w:basedOn w:val="Style42"/>
    <w:qFormat/>
    <w:pPr>
      <w:tabs>
        <w:tab w:val="left" w:pos="1072" w:leader="none"/>
        <w:tab w:val="left" w:pos="1552" w:leader="none"/>
        <w:tab w:val="right" w:pos="9216" w:leader="dot"/>
      </w:tabs>
      <w:suppressAutoHyphens w:val="true"/>
      <w:ind w:firstLine="816"/>
    </w:pPr>
    <w:rPr>
      <w:lang w:eastAsia="ar-SA"/>
    </w:rPr>
  </w:style>
  <w:style w:type="paragraph" w:styleId="212">
    <w:name w:val="Основной текст 21"/>
    <w:basedOn w:val="Normal"/>
    <w:qFormat/>
    <w:pPr>
      <w:suppressAutoHyphens w:val="true"/>
      <w:ind w:firstLine="851"/>
    </w:pPr>
    <w:rPr>
      <w:lang w:eastAsia="ar-SA"/>
    </w:rPr>
  </w:style>
  <w:style w:type="paragraph" w:styleId="221">
    <w:name w:val="Основной текст с отступом 22"/>
    <w:basedOn w:val="Normal"/>
    <w:qFormat/>
    <w:pPr>
      <w:suppressAutoHyphens w:val="true"/>
      <w:ind w:firstLine="851"/>
    </w:pPr>
    <w:rPr>
      <w:lang w:eastAsia="ar-SA"/>
    </w:rPr>
  </w:style>
  <w:style w:type="paragraph" w:styleId="2111">
    <w:name w:val="Основной текст 211"/>
    <w:basedOn w:val="Normal"/>
    <w:qFormat/>
    <w:pPr>
      <w:suppressAutoHyphens w:val="true"/>
      <w:ind w:firstLine="688"/>
    </w:pPr>
    <w:rPr>
      <w:lang w:eastAsia="ar-SA"/>
    </w:rPr>
  </w:style>
  <w:style w:type="paragraph" w:styleId="314">
    <w:name w:val="Основной текст 31"/>
    <w:basedOn w:val="Normal"/>
    <w:qFormat/>
    <w:pPr>
      <w:suppressAutoHyphens w:val="true"/>
      <w:ind w:firstLine="688"/>
      <w:jc w:val="center"/>
    </w:pPr>
    <w:rPr>
      <w:bCs/>
      <w:lang w:eastAsia="ar-SA"/>
    </w:rPr>
  </w:style>
  <w:style w:type="paragraph" w:styleId="Style44">
    <w:name w:val="альбоиный"/>
    <w:basedOn w:val="1"/>
    <w:qFormat/>
    <w:pPr>
      <w:keepNext w:val="true"/>
      <w:suppressAutoHyphens w:val="true"/>
      <w:jc w:val="center"/>
    </w:pPr>
    <w:rPr>
      <w:lang w:eastAsia="ar-SA"/>
    </w:rPr>
  </w:style>
  <w:style w:type="paragraph" w:styleId="24">
    <w:name w:val="альбомный2"/>
    <w:basedOn w:val="6"/>
    <w:qFormat/>
    <w:pPr>
      <w:keepNext w:val="true"/>
      <w:suppressAutoHyphens w:val="true"/>
      <w:jc w:val="center"/>
    </w:pPr>
    <w:rPr>
      <w:u w:val="single"/>
      <w:lang w:eastAsia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21</Pages>
  <Words>5867</Words>
  <Characters>47318</Characters>
  <CharactersWithSpaces>53280</CharactersWithSpaces>
  <Paragraphs>590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2022-01-28T15:46:00Z</dcterms:created>
  <dc:creator>AD</dc:creator>
  <dc:description/>
  <dc:language>ru-RU</dc:language>
  <cp:lastModifiedBy/>
  <cp:lastPrinted>2018-01-25T08:28:00Z</cp:lastPrinted>
  <dcterms:modified xsi:type="dcterms:W3CDTF">2022-03-11T08:55:00Z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