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ЧЕЛЯБИНСКОЙ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22 августа 2022 года № 84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введении особого противопожарного режима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территории Кропачевского городского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техногенного характера», Федеральным законом от 21.12.1994г. № 69-ФЗ «О пожарной безопасности», приказом Министерства природных ресурсов и экологии Российской Федерации от 06.09.16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постановления Правительства Российской Федерации от 07.10.2020 № 1614 «0б утверждении Правил пожарной безопасности в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лесах», Уставом Кропачевского городского поселения Ашинского муниципального района Челябинской области, в связи с установившейся засушливой погодой и повышением классов пожарной опасности на территории Ашинского муниципального района,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Установить особый противопожарный режим на территории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Кропачевского городского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22.08.2022 года.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 период действия особого противопожарного режима: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- запретить на территории Кропачевского городского поселения проведение сельскохозяйственных палов и выжигание травы, разведение костров, сжигание твердых бытовых отходов, мусора на территориях садоводческих и огороднических товариществ, на землях лесного фонда, населенного пункта и прилегающей территории, в том числе на земельных участках, непосредственно примыкающих к лесам, а также на проведение иных пожароопасных работ;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- привлечь к профилактической работе и патрулированию инструкторов пожарной профилактики, добровольцев и волонтеров, а также жителей;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- привлечь, при необходимости, население для локализации пожаров вне границ населенного пункта;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- информировать населения, в том числе в информационно-телекоммуникационной сети «Интернет», о введении на соответствующих территориях особого противопожарного режима и связанных с этим ограничений, в том числе издание и распространение информационных изданий;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- обеспечить содержание в исправном состоянии естественных и искусственных  водоисточников и подъездных путей для беспрепятственного забора воды пожарными автомобилями;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- обеспечить наличие запасов воды для целей пожаротушения, в т.ч. рекомендовать установить гражданам частных домовладений у каждого жилого строения ёмкости (бочки) с водой;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- принять дополнительные меры, препятствующих распространению ландшафтных (природных)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 меры).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Рекомендовать начальнику ПЧ №224 Западного отряда ОГУ «ППС ЧО» (Сорокин В.В.):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- принять меры по усилению профилактической работы, в том числе с использованием средств массовой информации, по предупреждению выжигания сухой растительности и сжигания мусора, разведению костров;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- обеспечить участие сотрудников государственного пожарного надзора в работе совместных патрульно-контрольных групп.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Рекомендовать начальнику отдела Министерства внутренних дел по Ашинскому району (Баженов Е.В.):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принять меры по усилению охраны общественного порядка в местах лесных пожаров и других ландшафтных (природных) пожаров и на прилегающих к ним территориях;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обеспечить участие сотрудников полиции в работе совместных патрульно-контрольных групп.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Рекомендовать начальнику ПЧ №224 Западного отряда ОГУ «ППС ЧО» (Сорокин В.В.), начальнику отдела Министерства внутренних дел по Ашинскому району (Баженов Е.В.):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          - сформировать оперативные группы по проведению оперативно-следственных мероприятий по установлению лиц, виновных в возникновении лесных пожаров и других ландшафтных (природных) пожаров.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6. Образовать временный межведомственный штаб по тушению ландшафтных и лесных пожаров в составе: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Председатель штаба: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Зайнетдинов У.Р. – глава Кропачевского городского поселения;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Заместитель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председателя штаба: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Самарина А.В. – заместитель главы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Кропачевского городского поселения;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Члены штаба: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Баженов Е.В. - начальник отдела Министерства внутренних дел по Ашинскому району ( по согласованию);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Сорокин В.В. - начальник ПЧ №224 Западного отряда ОГУ «ППС ЧО»  ( по согласованию);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Тимирбулатов А.В. – начальник отдела надзорной деятельности и профилактической работы по г. Усть-Катаву и Ашинскому району (ОНДиПР) (по согласованию).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7. Постановление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13 мая  2022 года  № 48 «О введении особого противопожарного режима на территории Кропачевского городского поселения» считать утратившим силу.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Контроль исполнения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Кропачевского 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 поселения                                                                  У.Р. Зайнетдинов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10" w:hanging="39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phonenumber" w:customStyle="1">
    <w:name w:val="js-phone-number"/>
    <w:basedOn w:val="DefaultParagraphFont"/>
    <w:qFormat/>
    <w:rsid w:val="00ed717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51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LibreOffice/7.3.5.2$Linux_X86_64 LibreOffice_project/30$Build-2</Application>
  <AppVersion>15.0000</AppVersion>
  <Pages>3</Pages>
  <Words>667</Words>
  <Characters>4790</Characters>
  <CharactersWithSpaces>5633</CharactersWithSpaces>
  <Paragraphs>31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2022-08-19T05:30:00Z</dcterms:created>
  <dc:creator>PRIEM</dc:creator>
  <dc:description/>
  <dc:language>ru-RU</dc:language>
  <cp:lastModifiedBy>PRIEM</cp:lastModifiedBy>
  <cp:lastPrinted>2022-08-24T05:03:00Z</cp:lastPrinted>
  <dcterms:modified xsi:type="dcterms:W3CDTF">2022-08-24T05:04:00Z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