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40" w:hanging="0"/>
        <w:jc w:val="center"/>
        <w:rPr>
          <w:b/>
          <w:b/>
          <w:sz w:val="28"/>
          <w:szCs w:val="28"/>
        </w:rPr>
      </w:pPr>
      <w:r>
        <w:rPr>
          <w:b/>
          <w:sz w:val="28"/>
          <w:szCs w:val="28"/>
        </w:rPr>
        <w:t>СОВЕТ ДЕПУТАТОВ</w:t>
        <w:br/>
        <w:t>КРОПАЧЕВСКОГО ГОРОДСКОГО ПОСЕЛЕНИЯ</w:t>
        <w:br/>
        <w:t>АШИНСКОГО МУНИЦИПАЛЬНОГО РАЙОНА</w:t>
      </w:r>
    </w:p>
    <w:p>
      <w:pPr>
        <w:pStyle w:val="Normal"/>
        <w:ind w:left="540" w:hanging="0"/>
        <w:jc w:val="center"/>
        <w:rPr>
          <w:b/>
          <w:b/>
          <w:sz w:val="28"/>
          <w:szCs w:val="28"/>
        </w:rPr>
      </w:pPr>
      <w:r>
        <w:rPr>
          <w:b/>
          <w:sz w:val="28"/>
          <w:szCs w:val="28"/>
        </w:rPr>
        <w:t>ЧЕЛЯБИНСКОЙ ОБЛАСТИ</w:t>
      </w:r>
    </w:p>
    <w:p>
      <w:pPr>
        <w:pStyle w:val="Normal"/>
        <w:ind w:left="540" w:hanging="0"/>
        <w:jc w:val="center"/>
        <w:rPr>
          <w:b/>
          <w:b/>
          <w:sz w:val="28"/>
          <w:szCs w:val="28"/>
        </w:rPr>
      </w:pPr>
      <w:r>
        <w:rPr>
          <w:b/>
          <w:sz w:val="28"/>
          <w:szCs w:val="28"/>
        </w:rPr>
      </w:r>
    </w:p>
    <w:p>
      <w:pPr>
        <w:pStyle w:val="Normal"/>
        <w:pBdr>
          <w:bottom w:val="single" w:sz="12" w:space="1" w:color="000000"/>
        </w:pBdr>
        <w:ind w:left="540" w:hanging="0"/>
        <w:jc w:val="center"/>
        <w:rPr>
          <w:b/>
          <w:b/>
          <w:sz w:val="28"/>
          <w:szCs w:val="28"/>
        </w:rPr>
      </w:pPr>
      <w:r>
        <w:rPr>
          <w:b/>
          <w:sz w:val="28"/>
          <w:szCs w:val="28"/>
        </w:rPr>
        <w:t>РЕШЕНИЕ</w:t>
      </w:r>
    </w:p>
    <w:p>
      <w:pPr>
        <w:pStyle w:val="Normal"/>
        <w:tabs>
          <w:tab w:val="clear" w:pos="708"/>
          <w:tab w:val="left" w:pos="6375" w:leader="none"/>
        </w:tabs>
        <w:jc w:val="both"/>
        <w:rPr>
          <w:sz w:val="28"/>
          <w:szCs w:val="28"/>
        </w:rPr>
      </w:pPr>
      <w:r>
        <w:rPr>
          <w:sz w:val="28"/>
          <w:szCs w:val="28"/>
        </w:rPr>
        <w:t>от   21 февраля  2022г. № 12</w:t>
      </w:r>
      <w:r>
        <w:rPr>
          <w:b/>
          <w:sz w:val="28"/>
          <w:szCs w:val="28"/>
        </w:rPr>
        <w:tab/>
        <w:tab/>
        <w:tab/>
      </w:r>
    </w:p>
    <w:p>
      <w:pPr>
        <w:pStyle w:val="Normal"/>
        <w:jc w:val="both"/>
        <w:rPr>
          <w:sz w:val="28"/>
          <w:szCs w:val="28"/>
        </w:rPr>
      </w:pPr>
      <w:r>
        <w:rPr>
          <w:sz w:val="28"/>
          <w:szCs w:val="28"/>
        </w:rPr>
      </w:r>
    </w:p>
    <w:p>
      <w:pPr>
        <w:pStyle w:val="Normal"/>
        <w:jc w:val="both"/>
        <w:rPr>
          <w:sz w:val="28"/>
          <w:szCs w:val="28"/>
        </w:rPr>
      </w:pPr>
      <w:r>
        <w:rPr>
          <w:sz w:val="28"/>
          <w:szCs w:val="28"/>
        </w:rPr>
        <w:t xml:space="preserve">«О внесении изменений и дополнений                    </w:t>
      </w:r>
    </w:p>
    <w:p>
      <w:pPr>
        <w:pStyle w:val="Normal"/>
        <w:jc w:val="both"/>
        <w:rPr>
          <w:sz w:val="28"/>
          <w:szCs w:val="28"/>
        </w:rPr>
      </w:pPr>
      <w:r>
        <w:rPr>
          <w:sz w:val="28"/>
          <w:szCs w:val="28"/>
        </w:rPr>
        <w:t>в Устав Кропачевского городского</w:t>
      </w:r>
    </w:p>
    <w:p>
      <w:pPr>
        <w:pStyle w:val="Normal"/>
        <w:jc w:val="both"/>
        <w:rPr>
          <w:sz w:val="28"/>
          <w:szCs w:val="28"/>
        </w:rPr>
      </w:pPr>
      <w:r>
        <w:rPr>
          <w:sz w:val="28"/>
          <w:szCs w:val="28"/>
        </w:rPr>
        <w:t>поселения Ашинского муниципального</w:t>
      </w:r>
    </w:p>
    <w:p>
      <w:pPr>
        <w:pStyle w:val="Normal"/>
        <w:jc w:val="both"/>
        <w:rPr>
          <w:sz w:val="28"/>
          <w:szCs w:val="28"/>
        </w:rPr>
      </w:pPr>
      <w:r>
        <w:rPr>
          <w:sz w:val="28"/>
          <w:szCs w:val="28"/>
        </w:rPr>
        <w:t>района Челябинской области»</w:t>
      </w:r>
    </w:p>
    <w:p>
      <w:pPr>
        <w:pStyle w:val="Normal"/>
        <w:jc w:val="both"/>
        <w:rPr>
          <w:sz w:val="28"/>
          <w:szCs w:val="28"/>
        </w:rPr>
      </w:pPr>
      <w:r>
        <w:rPr>
          <w:sz w:val="28"/>
          <w:szCs w:val="28"/>
        </w:rPr>
      </w:r>
    </w:p>
    <w:p>
      <w:pPr>
        <w:pStyle w:val="Normal"/>
        <w:rPr>
          <w:sz w:val="28"/>
          <w:szCs w:val="28"/>
        </w:rPr>
      </w:pPr>
      <w:r>
        <w:rPr>
          <w:sz w:val="28"/>
          <w:szCs w:val="28"/>
        </w:rPr>
      </w:r>
    </w:p>
    <w:p>
      <w:pPr>
        <w:pStyle w:val="Normal"/>
        <w:jc w:val="both"/>
        <w:rPr>
          <w:b/>
          <w:b/>
          <w:sz w:val="28"/>
          <w:szCs w:val="28"/>
        </w:rPr>
      </w:pPr>
      <w:r>
        <w:rPr>
          <w:color w:val="000000"/>
          <w:sz w:val="28"/>
          <w:szCs w:val="28"/>
          <w:shd w:fill="FFFFFF" w:val="clear"/>
        </w:rPr>
        <w:t xml:space="preserve">            </w:t>
      </w:r>
      <w:r>
        <w:rPr>
          <w:color w:val="000000"/>
          <w:sz w:val="28"/>
          <w:szCs w:val="28"/>
          <w:shd w:fill="FFFFFF" w:val="clear"/>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Кропачевского городского поселения</w:t>
      </w:r>
      <w:r>
        <w:rPr>
          <w:color w:val="000000"/>
          <w:sz w:val="28"/>
          <w:szCs w:val="28"/>
          <w:shd w:fill="FFFFFF" w:val="clear"/>
        </w:rPr>
        <w:t xml:space="preserve"> Ашинского муниципального района Челябинской области, </w:t>
      </w:r>
      <w:r>
        <w:rPr>
          <w:sz w:val="28"/>
          <w:szCs w:val="28"/>
        </w:rPr>
        <w:t xml:space="preserve">Совет депутатов Кропачевского городского поселения  </w:t>
      </w:r>
      <w:r>
        <w:rPr>
          <w:b/>
          <w:sz w:val="28"/>
          <w:szCs w:val="28"/>
        </w:rPr>
        <w:t>РЕШАЕТ:</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sz w:val="28"/>
          <w:szCs w:val="28"/>
        </w:rPr>
      </w:pPr>
      <w:r>
        <w:rPr>
          <w:sz w:val="28"/>
          <w:szCs w:val="28"/>
        </w:rPr>
      </w:r>
    </w:p>
    <w:p>
      <w:pPr>
        <w:pStyle w:val="Normal"/>
        <w:jc w:val="both"/>
        <w:rPr>
          <w:b/>
          <w:b/>
          <w:sz w:val="28"/>
          <w:szCs w:val="28"/>
        </w:rPr>
      </w:pPr>
      <w:r>
        <w:rPr>
          <w:sz w:val="28"/>
          <w:szCs w:val="28"/>
        </w:rPr>
        <w:t xml:space="preserve">          </w:t>
      </w:r>
      <w:r>
        <w:rPr>
          <w:sz w:val="28"/>
          <w:szCs w:val="28"/>
        </w:rPr>
        <w:t>1. Внести в Устав Кропачевского городского поселения следующие изменения</w:t>
      </w:r>
      <w:r>
        <w:rPr>
          <w:sz w:val="28"/>
          <w:szCs w:val="28"/>
          <w:lang w:eastAsia="en-US"/>
        </w:rPr>
        <w:t>:</w:t>
      </w:r>
    </w:p>
    <w:p>
      <w:pPr>
        <w:pStyle w:val="Normal"/>
        <w:jc w:val="right"/>
        <w:rPr>
          <w:sz w:val="28"/>
          <w:szCs w:val="28"/>
        </w:rPr>
      </w:pPr>
      <w:r>
        <w:rPr>
          <w:sz w:val="28"/>
          <w:szCs w:val="28"/>
        </w:rPr>
      </w:r>
    </w:p>
    <w:p>
      <w:pPr>
        <w:pStyle w:val="Normal"/>
        <w:jc w:val="both"/>
        <w:rPr>
          <w:sz w:val="28"/>
          <w:szCs w:val="28"/>
        </w:rPr>
      </w:pPr>
      <w:r>
        <w:rPr>
          <w:sz w:val="28"/>
          <w:szCs w:val="28"/>
        </w:rPr>
        <w:t xml:space="preserve">1) </w:t>
      </w:r>
      <w:r>
        <w:rPr>
          <w:b/>
          <w:sz w:val="28"/>
          <w:szCs w:val="28"/>
        </w:rPr>
        <w:t>В пункте 1 статьи 5«Вопросы местного значения Кропачевского городского поселения»</w:t>
      </w:r>
      <w:r>
        <w:rPr>
          <w:sz w:val="28"/>
          <w:szCs w:val="28"/>
        </w:rPr>
        <w:t>:</w:t>
      </w:r>
    </w:p>
    <w:p>
      <w:pPr>
        <w:pStyle w:val="Normal"/>
        <w:jc w:val="both"/>
        <w:rPr>
          <w:b/>
          <w:b/>
          <w:sz w:val="28"/>
          <w:szCs w:val="28"/>
        </w:rPr>
      </w:pPr>
      <w:r>
        <w:rPr>
          <w:b/>
          <w:sz w:val="28"/>
          <w:szCs w:val="28"/>
        </w:rPr>
        <w:t xml:space="preserve">подпункт </w:t>
      </w:r>
      <w:r>
        <w:rPr>
          <w:b/>
          <w:color w:val="000000" w:themeColor="text1"/>
          <w:sz w:val="28"/>
          <w:szCs w:val="28"/>
        </w:rPr>
        <w:t>5</w:t>
      </w:r>
      <w:r>
        <w:rPr>
          <w:b/>
          <w:sz w:val="28"/>
          <w:szCs w:val="28"/>
        </w:rPr>
        <w:t xml:space="preserve"> изложить в следующей редакции:</w:t>
      </w:r>
    </w:p>
    <w:p>
      <w:pPr>
        <w:pStyle w:val="Normal"/>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firstLine="708"/>
        <w:jc w:val="both"/>
        <w:rPr>
          <w:sz w:val="28"/>
          <w:szCs w:val="28"/>
        </w:rPr>
      </w:pPr>
      <w:r>
        <w:rPr>
          <w:sz w:val="28"/>
          <w:szCs w:val="28"/>
        </w:rPr>
      </w:r>
    </w:p>
    <w:p>
      <w:pPr>
        <w:pStyle w:val="Normal"/>
        <w:jc w:val="both"/>
        <w:rPr>
          <w:b/>
          <w:b/>
          <w:sz w:val="28"/>
          <w:szCs w:val="28"/>
        </w:rPr>
      </w:pPr>
      <w:r>
        <w:rPr>
          <w:b/>
          <w:sz w:val="28"/>
          <w:szCs w:val="28"/>
        </w:rPr>
        <w:t>подпункт 20 изложить в следующей редакции:</w:t>
      </w:r>
    </w:p>
    <w:p>
      <w:pPr>
        <w:pStyle w:val="Normal"/>
        <w:jc w:val="both"/>
        <w:rPr>
          <w:sz w:val="28"/>
          <w:szCs w:val="28"/>
        </w:rPr>
      </w:pPr>
      <w:r>
        <w:rPr>
          <w:sz w:val="28"/>
          <w:szCs w:val="28"/>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вграницах населенных пунктов поселения;»;</w:t>
      </w:r>
    </w:p>
    <w:p>
      <w:pPr>
        <w:pStyle w:val="Normal"/>
        <w:ind w:firstLine="708"/>
        <w:jc w:val="both"/>
        <w:rPr>
          <w:sz w:val="28"/>
          <w:szCs w:val="28"/>
        </w:rPr>
      </w:pPr>
      <w:r>
        <w:rPr>
          <w:sz w:val="28"/>
          <w:szCs w:val="28"/>
        </w:rPr>
      </w:r>
    </w:p>
    <w:p>
      <w:pPr>
        <w:pStyle w:val="Normal"/>
        <w:jc w:val="both"/>
        <w:rPr>
          <w:b/>
          <w:b/>
          <w:sz w:val="28"/>
          <w:szCs w:val="28"/>
        </w:rPr>
      </w:pPr>
      <w:r>
        <w:rPr>
          <w:b/>
          <w:sz w:val="28"/>
          <w:szCs w:val="28"/>
        </w:rPr>
        <w:t>подпункт 28 изложить в следующей редакции:</w:t>
      </w:r>
    </w:p>
    <w:p>
      <w:pPr>
        <w:pStyle w:val="Normal"/>
        <w:jc w:val="both"/>
        <w:rPr>
          <w:sz w:val="28"/>
          <w:szCs w:val="28"/>
        </w:rPr>
      </w:pPr>
      <w:r>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jc w:val="both"/>
        <w:rPr>
          <w:b/>
          <w:b/>
          <w:sz w:val="28"/>
          <w:szCs w:val="28"/>
        </w:rPr>
      </w:pPr>
      <w:r>
        <w:rPr>
          <w:b/>
          <w:sz w:val="28"/>
          <w:szCs w:val="28"/>
        </w:rPr>
      </w:r>
    </w:p>
    <w:p>
      <w:pPr>
        <w:pStyle w:val="Normal"/>
        <w:jc w:val="both"/>
        <w:rPr>
          <w:b/>
          <w:b/>
          <w:sz w:val="28"/>
          <w:szCs w:val="28"/>
        </w:rPr>
      </w:pPr>
      <w:r>
        <w:rPr>
          <w:b/>
          <w:sz w:val="28"/>
          <w:szCs w:val="28"/>
        </w:rPr>
        <w:t>подпункт 42 изложить в следующей редакции:</w:t>
      </w:r>
    </w:p>
    <w:p>
      <w:pPr>
        <w:pStyle w:val="Normal"/>
        <w:jc w:val="both"/>
        <w:rPr>
          <w:sz w:val="28"/>
          <w:szCs w:val="28"/>
        </w:rPr>
      </w:pPr>
      <w:r>
        <w:rPr>
          <w:sz w:val="28"/>
          <w:szCs w:val="28"/>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jc w:val="both"/>
        <w:rPr>
          <w:sz w:val="28"/>
          <w:szCs w:val="28"/>
        </w:rPr>
      </w:pPr>
      <w:r>
        <w:rPr>
          <w:sz w:val="28"/>
          <w:szCs w:val="28"/>
        </w:rPr>
      </w:r>
    </w:p>
    <w:p>
      <w:pPr>
        <w:pStyle w:val="Normal"/>
        <w:jc w:val="both"/>
        <w:rPr>
          <w:b/>
          <w:b/>
          <w:sz w:val="28"/>
          <w:szCs w:val="28"/>
        </w:rPr>
      </w:pPr>
      <w:r>
        <w:rPr>
          <w:b/>
          <w:sz w:val="28"/>
          <w:szCs w:val="28"/>
        </w:rPr>
        <w:t>дополнить подпунктами 44и 45 следующего содержания:</w:t>
      </w:r>
    </w:p>
    <w:p>
      <w:pPr>
        <w:pStyle w:val="Normal"/>
        <w:jc w:val="both"/>
        <w:rPr>
          <w:sz w:val="28"/>
          <w:szCs w:val="28"/>
        </w:rPr>
      </w:pPr>
      <w:r>
        <w:rPr>
          <w:sz w:val="28"/>
          <w:szCs w:val="28"/>
        </w:rPr>
        <w:t>«44)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Normal"/>
        <w:jc w:val="both"/>
        <w:rPr>
          <w:sz w:val="28"/>
          <w:szCs w:val="28"/>
        </w:rPr>
      </w:pPr>
      <w:r>
        <w:rPr>
          <w:sz w:val="28"/>
          <w:szCs w:val="28"/>
        </w:rPr>
        <w:t>45) осуществление мероприятий по лесоустройству в отношении лесов, расположенных на землях населенных пунктов поселения.»;</w:t>
      </w:r>
    </w:p>
    <w:p>
      <w:pPr>
        <w:pStyle w:val="Normal"/>
        <w:ind w:firstLine="709"/>
        <w:jc w:val="both"/>
        <w:rPr>
          <w:sz w:val="28"/>
          <w:szCs w:val="28"/>
        </w:rPr>
      </w:pPr>
      <w:r>
        <w:rPr>
          <w:sz w:val="28"/>
          <w:szCs w:val="28"/>
        </w:rPr>
      </w:r>
    </w:p>
    <w:p>
      <w:pPr>
        <w:pStyle w:val="Normal"/>
        <w:jc w:val="both"/>
        <w:rPr>
          <w:b/>
          <w:b/>
          <w:sz w:val="28"/>
          <w:szCs w:val="28"/>
        </w:rPr>
      </w:pPr>
      <w:r>
        <w:rPr>
          <w:sz w:val="28"/>
          <w:szCs w:val="28"/>
        </w:rPr>
        <w:t xml:space="preserve">2) </w:t>
      </w:r>
      <w:r>
        <w:rPr>
          <w:b/>
          <w:sz w:val="28"/>
          <w:szCs w:val="28"/>
        </w:rPr>
        <w:t>В статье 11 «Публичные слушания, общественные обсуждения»:</w:t>
      </w:r>
    </w:p>
    <w:p>
      <w:pPr>
        <w:pStyle w:val="Normal"/>
        <w:jc w:val="both"/>
        <w:rPr>
          <w:b/>
          <w:b/>
          <w:sz w:val="28"/>
          <w:szCs w:val="28"/>
        </w:rPr>
      </w:pPr>
      <w:r>
        <w:rPr>
          <w:b/>
          <w:sz w:val="28"/>
          <w:szCs w:val="28"/>
        </w:rPr>
        <w:t>пункт 6 изложить в следующей редакции:</w:t>
      </w:r>
    </w:p>
    <w:p>
      <w:pPr>
        <w:pStyle w:val="Normal"/>
        <w:jc w:val="both"/>
        <w:rPr>
          <w:sz w:val="28"/>
          <w:szCs w:val="28"/>
        </w:rPr>
      </w:pPr>
      <w:r>
        <w:rPr>
          <w:sz w:val="28"/>
          <w:szCs w:val="28"/>
        </w:rPr>
        <w:t>«6. Порядок организации и проведения публичных слушаний определяется решениями Совета депутатов Кропачевского городского поселения нормативного характера и должен предусматривать заблаговременное оповещение жителей Кропачевского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Кропачесвкого городского поселения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 официальный сайт), возможность представления жителями Кропачесвкого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Кропачевского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bCs/>
          <w:sz w:val="28"/>
          <w:szCs w:val="28"/>
        </w:rPr>
        <w:t>»;</w:t>
      </w:r>
    </w:p>
    <w:p>
      <w:pPr>
        <w:pStyle w:val="Normal"/>
        <w:ind w:firstLine="708"/>
        <w:jc w:val="both"/>
        <w:rPr>
          <w:sz w:val="28"/>
          <w:szCs w:val="28"/>
        </w:rPr>
      </w:pPr>
      <w:r>
        <w:rPr>
          <w:sz w:val="28"/>
          <w:szCs w:val="28"/>
        </w:rPr>
      </w:r>
    </w:p>
    <w:p>
      <w:pPr>
        <w:pStyle w:val="Normal"/>
        <w:jc w:val="both"/>
        <w:rPr>
          <w:b/>
          <w:b/>
          <w:sz w:val="28"/>
          <w:szCs w:val="28"/>
        </w:rPr>
      </w:pPr>
      <w:r>
        <w:rPr>
          <w:b/>
          <w:sz w:val="28"/>
          <w:szCs w:val="28"/>
        </w:rPr>
        <w:t>пункт 9 изложить в следующей редакции:</w:t>
      </w:r>
    </w:p>
    <w:p>
      <w:pPr>
        <w:pStyle w:val="Normal"/>
        <w:jc w:val="both"/>
        <w:rPr>
          <w:sz w:val="28"/>
          <w:szCs w:val="28"/>
        </w:rPr>
      </w:pPr>
      <w:r>
        <w:rPr>
          <w:sz w:val="28"/>
          <w:szCs w:val="28"/>
        </w:rPr>
        <w:t>«9.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Normal"/>
        <w:ind w:firstLine="708"/>
        <w:jc w:val="both"/>
        <w:rPr>
          <w:sz w:val="28"/>
          <w:szCs w:val="28"/>
        </w:rPr>
      </w:pPr>
      <w:r>
        <w:rPr>
          <w:sz w:val="28"/>
          <w:szCs w:val="28"/>
        </w:rPr>
      </w:r>
    </w:p>
    <w:p>
      <w:pPr>
        <w:pStyle w:val="Normal"/>
        <w:jc w:val="both"/>
        <w:rPr>
          <w:b/>
          <w:b/>
          <w:sz w:val="28"/>
          <w:szCs w:val="28"/>
        </w:rPr>
      </w:pPr>
      <w:r>
        <w:rPr>
          <w:sz w:val="28"/>
          <w:szCs w:val="28"/>
        </w:rPr>
        <w:t xml:space="preserve">3) </w:t>
      </w:r>
      <w:r>
        <w:rPr>
          <w:b/>
          <w:sz w:val="28"/>
          <w:szCs w:val="28"/>
        </w:rPr>
        <w:t>В статье 25</w:t>
      </w:r>
      <w:r>
        <w:rPr>
          <w:b/>
          <w:color w:val="000000" w:themeColor="text1"/>
          <w:sz w:val="28"/>
          <w:szCs w:val="28"/>
        </w:rPr>
        <w:t>«Досрочное прекращение полномочий депутата Совета депутатов поселения.»:</w:t>
      </w:r>
    </w:p>
    <w:p>
      <w:pPr>
        <w:pStyle w:val="Normal"/>
        <w:jc w:val="both"/>
        <w:rPr>
          <w:b/>
          <w:b/>
          <w:sz w:val="28"/>
          <w:szCs w:val="28"/>
        </w:rPr>
      </w:pPr>
      <w:r>
        <w:rPr>
          <w:b/>
          <w:sz w:val="28"/>
          <w:szCs w:val="28"/>
        </w:rPr>
        <w:t>подпункт 7абзаца 1 изложить в следующей редакции:</w:t>
      </w:r>
    </w:p>
    <w:p>
      <w:pPr>
        <w:pStyle w:val="Normal"/>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sz w:val="28"/>
          <w:szCs w:val="28"/>
        </w:rPr>
      </w:pPr>
      <w:r>
        <w:rPr>
          <w:sz w:val="28"/>
          <w:szCs w:val="28"/>
        </w:rPr>
      </w:r>
    </w:p>
    <w:p>
      <w:pPr>
        <w:pStyle w:val="Normal"/>
        <w:jc w:val="both"/>
        <w:rPr>
          <w:b/>
          <w:b/>
          <w:color w:val="000000" w:themeColor="text1"/>
          <w:sz w:val="28"/>
          <w:szCs w:val="28"/>
        </w:rPr>
      </w:pPr>
      <w:r>
        <w:rPr>
          <w:sz w:val="28"/>
          <w:szCs w:val="28"/>
        </w:rPr>
        <w:t xml:space="preserve">4) </w:t>
      </w:r>
      <w:r>
        <w:rPr>
          <w:b/>
          <w:color w:val="000000" w:themeColor="text1"/>
          <w:sz w:val="28"/>
          <w:szCs w:val="28"/>
        </w:rPr>
        <w:t>В статье 30«</w:t>
      </w:r>
      <w:r>
        <w:rPr>
          <w:b/>
          <w:color w:val="000000"/>
          <w:sz w:val="28"/>
          <w:szCs w:val="28"/>
        </w:rPr>
        <w:t>Досрочное прекращение полномочий главы Кропачевского городского поселения»</w:t>
      </w:r>
    </w:p>
    <w:p>
      <w:pPr>
        <w:pStyle w:val="Normal"/>
        <w:jc w:val="both"/>
        <w:rPr>
          <w:b/>
          <w:b/>
          <w:color w:val="000000" w:themeColor="text1"/>
          <w:sz w:val="28"/>
          <w:szCs w:val="28"/>
        </w:rPr>
      </w:pPr>
      <w:r>
        <w:rPr>
          <w:b/>
          <w:color w:val="000000" w:themeColor="text1"/>
          <w:sz w:val="28"/>
          <w:szCs w:val="28"/>
        </w:rPr>
        <w:t>подпункт 8 пункта 1 изложить в следующей редакции:</w:t>
      </w:r>
    </w:p>
    <w:p>
      <w:pPr>
        <w:pStyle w:val="Normal"/>
        <w:jc w:val="both"/>
        <w:rPr>
          <w:sz w:val="28"/>
          <w:szCs w:val="28"/>
        </w:rPr>
      </w:pPr>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8"/>
        <w:jc w:val="both"/>
        <w:rPr>
          <w:sz w:val="28"/>
          <w:szCs w:val="28"/>
        </w:rPr>
      </w:pPr>
      <w:r>
        <w:rPr>
          <w:sz w:val="28"/>
          <w:szCs w:val="28"/>
        </w:rPr>
      </w:r>
    </w:p>
    <w:p>
      <w:pPr>
        <w:pStyle w:val="Normal"/>
        <w:rPr>
          <w:b/>
          <w:b/>
          <w:sz w:val="28"/>
          <w:szCs w:val="28"/>
        </w:rPr>
      </w:pPr>
      <w:r>
        <w:rPr>
          <w:b/>
          <w:sz w:val="28"/>
          <w:szCs w:val="28"/>
        </w:rPr>
        <w:t>5) В пункте 1 статьи 33 «Полномочия администрации»:</w:t>
      </w:r>
    </w:p>
    <w:p>
      <w:pPr>
        <w:pStyle w:val="Normal"/>
        <w:jc w:val="both"/>
        <w:rPr>
          <w:b/>
          <w:b/>
          <w:sz w:val="28"/>
          <w:szCs w:val="28"/>
        </w:rPr>
      </w:pPr>
      <w:r>
        <w:rPr>
          <w:b/>
          <w:sz w:val="28"/>
          <w:szCs w:val="28"/>
        </w:rPr>
        <w:t>подпункт 9 изложить в следующей редакции:</w:t>
      </w:r>
    </w:p>
    <w:p>
      <w:pPr>
        <w:pStyle w:val="Normal"/>
        <w:jc w:val="both"/>
        <w:rPr>
          <w:sz w:val="28"/>
          <w:szCs w:val="28"/>
        </w:rPr>
      </w:pPr>
      <w:r>
        <w:rPr>
          <w:sz w:val="28"/>
          <w:szCs w:val="28"/>
        </w:rPr>
        <w:t>«9)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firstLine="708"/>
        <w:jc w:val="both"/>
        <w:rPr>
          <w:sz w:val="28"/>
          <w:szCs w:val="28"/>
        </w:rPr>
      </w:pPr>
      <w:r>
        <w:rPr>
          <w:sz w:val="28"/>
          <w:szCs w:val="28"/>
        </w:rPr>
      </w:r>
    </w:p>
    <w:p>
      <w:pPr>
        <w:pStyle w:val="Normal"/>
        <w:jc w:val="both"/>
        <w:rPr>
          <w:b/>
          <w:b/>
          <w:sz w:val="28"/>
          <w:szCs w:val="28"/>
        </w:rPr>
      </w:pPr>
      <w:r>
        <w:rPr>
          <w:b/>
          <w:sz w:val="28"/>
          <w:szCs w:val="28"/>
        </w:rPr>
        <w:t>подпункт 19 изложить в следующей редакции:</w:t>
      </w:r>
    </w:p>
    <w:p>
      <w:pPr>
        <w:pStyle w:val="Normal"/>
        <w:jc w:val="both"/>
        <w:rPr>
          <w:sz w:val="28"/>
          <w:szCs w:val="28"/>
        </w:rPr>
      </w:pPr>
      <w:r>
        <w:rPr>
          <w:sz w:val="28"/>
          <w:szCs w:val="28"/>
        </w:rPr>
        <w:t>«19)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pPr>
        <w:pStyle w:val="Normal"/>
        <w:ind w:firstLine="708"/>
        <w:jc w:val="both"/>
        <w:rPr>
          <w:sz w:val="28"/>
          <w:szCs w:val="28"/>
        </w:rPr>
      </w:pPr>
      <w:r>
        <w:rPr>
          <w:sz w:val="28"/>
          <w:szCs w:val="28"/>
        </w:rPr>
      </w:r>
    </w:p>
    <w:p>
      <w:pPr>
        <w:pStyle w:val="Normal"/>
        <w:jc w:val="both"/>
        <w:rPr>
          <w:b/>
          <w:b/>
          <w:sz w:val="28"/>
          <w:szCs w:val="28"/>
        </w:rPr>
      </w:pPr>
      <w:r>
        <w:rPr>
          <w:b/>
          <w:sz w:val="28"/>
          <w:szCs w:val="28"/>
        </w:rPr>
        <w:t>подпункт 38 изложить в следующей редакции:</w:t>
      </w:r>
    </w:p>
    <w:p>
      <w:pPr>
        <w:pStyle w:val="Normal"/>
        <w:jc w:val="both"/>
        <w:rPr>
          <w:sz w:val="28"/>
          <w:szCs w:val="28"/>
        </w:rPr>
      </w:pPr>
      <w:r>
        <w:rPr>
          <w:sz w:val="28"/>
          <w:szCs w:val="28"/>
        </w:rPr>
        <w:t>«38)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pPr>
        <w:pStyle w:val="Normal"/>
        <w:rPr>
          <w:b/>
          <w:b/>
          <w:sz w:val="28"/>
          <w:szCs w:val="28"/>
        </w:rPr>
      </w:pPr>
      <w:r>
        <w:rPr>
          <w:b/>
          <w:sz w:val="28"/>
          <w:szCs w:val="28"/>
        </w:rPr>
      </w:r>
    </w:p>
    <w:p>
      <w:pPr>
        <w:pStyle w:val="Normal"/>
        <w:rPr>
          <w:b/>
          <w:b/>
          <w:sz w:val="28"/>
          <w:szCs w:val="28"/>
        </w:rPr>
      </w:pPr>
      <w:r>
        <w:rPr>
          <w:b/>
          <w:sz w:val="28"/>
          <w:szCs w:val="28"/>
        </w:rPr>
        <w:t>подпункт 47 изложить в следующей редакции:</w:t>
      </w:r>
    </w:p>
    <w:p>
      <w:pPr>
        <w:pStyle w:val="Normal"/>
        <w:jc w:val="both"/>
        <w:rPr>
          <w:sz w:val="28"/>
          <w:szCs w:val="28"/>
        </w:rPr>
      </w:pPr>
      <w:r>
        <w:rPr>
          <w:sz w:val="28"/>
          <w:szCs w:val="28"/>
        </w:rPr>
        <w:t>«47)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ind w:firstLine="708"/>
        <w:jc w:val="both"/>
        <w:rPr>
          <w:sz w:val="28"/>
          <w:szCs w:val="28"/>
        </w:rPr>
      </w:pPr>
      <w:r>
        <w:rPr>
          <w:sz w:val="28"/>
          <w:szCs w:val="28"/>
        </w:rPr>
      </w:r>
    </w:p>
    <w:p>
      <w:pPr>
        <w:pStyle w:val="Normal"/>
        <w:jc w:val="both"/>
        <w:rPr>
          <w:b/>
          <w:b/>
          <w:sz w:val="28"/>
          <w:szCs w:val="28"/>
        </w:rPr>
      </w:pPr>
      <w:r>
        <w:rPr>
          <w:b/>
          <w:sz w:val="28"/>
          <w:szCs w:val="28"/>
        </w:rPr>
        <w:t>дополнить подпунктами 50 и 51 следующего содержания:</w:t>
      </w:r>
    </w:p>
    <w:p>
      <w:pPr>
        <w:pStyle w:val="Normal"/>
        <w:jc w:val="both"/>
        <w:rPr>
          <w:sz w:val="28"/>
          <w:szCs w:val="28"/>
        </w:rPr>
      </w:pPr>
      <w:r>
        <w:rPr>
          <w:sz w:val="28"/>
          <w:szCs w:val="28"/>
        </w:rPr>
        <w:t>«50)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pPr>
        <w:pStyle w:val="Normal"/>
        <w:jc w:val="both"/>
        <w:rPr>
          <w:sz w:val="28"/>
          <w:szCs w:val="28"/>
        </w:rPr>
      </w:pPr>
      <w:r>
        <w:rPr>
          <w:sz w:val="28"/>
          <w:szCs w:val="28"/>
        </w:rPr>
        <w:t>51) осуществляет мероприятия по лесоустройству в отношении лесов, расположенных на землях населенных пунктов поселения.».</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ListParagraph"/>
        <w:ind w:left="0" w:hanging="0"/>
        <w:jc w:val="both"/>
        <w:rPr>
          <w:sz w:val="28"/>
          <w:szCs w:val="28"/>
        </w:rPr>
      </w:pPr>
      <w:r>
        <w:rPr>
          <w:sz w:val="28"/>
          <w:szCs w:val="28"/>
        </w:rPr>
        <w:t xml:space="preserve">        </w:t>
      </w:r>
      <w:r>
        <w:rPr>
          <w:sz w:val="28"/>
          <w:szCs w:val="28"/>
        </w:rPr>
        <w:t>2.  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издания:ЭЛ № ФС77-73787 от 28.09.2018) и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 xml:space="preserve">       </w:t>
      </w: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Совета депутатов</w:t>
      </w:r>
    </w:p>
    <w:p>
      <w:pPr>
        <w:pStyle w:val="Normal"/>
        <w:rPr>
          <w:sz w:val="28"/>
          <w:szCs w:val="28"/>
        </w:rPr>
      </w:pPr>
      <w:r>
        <w:rPr>
          <w:sz w:val="28"/>
          <w:szCs w:val="28"/>
        </w:rPr>
        <w:t>Кропачевского городского поселения                                                А.Н. Юдин</w:t>
      </w:r>
    </w:p>
    <w:p>
      <w:pPr>
        <w:pStyle w:val="Normal"/>
        <w:rPr>
          <w:sz w:val="26"/>
          <w:szCs w:val="26"/>
        </w:rPr>
      </w:pPr>
      <w:r>
        <w:rPr>
          <w:sz w:val="28"/>
          <w:szCs w:val="28"/>
        </w:rPr>
        <w:tab/>
        <w:tab/>
        <w:tab/>
        <w:tab/>
        <w:tab/>
        <w:tab/>
        <w:tab/>
        <w:tab/>
        <w:tab/>
        <w:tab/>
      </w:r>
      <w:bookmarkStart w:id="0" w:name="_GoBack"/>
      <w:bookmarkEnd w:id="0"/>
      <w:r>
        <w:rPr>
          <w:sz w:val="28"/>
          <w:szCs w:val="28"/>
        </w:rPr>
        <w:t xml:space="preserve">           21.02.2022г.</w:t>
      </w:r>
    </w:p>
    <w:sectPr>
      <w:headerReference w:type="even" r:id="rId2"/>
      <w:headerReference w:type="default" r:id="rId3"/>
      <w:headerReference w:type="first" r:id="rId4"/>
      <w:footerReference w:type="first" r:id="rId5"/>
      <w:type w:val="nextPage"/>
      <w:pgSz w:w="11906" w:h="16838"/>
      <w:pgMar w:left="1701" w:right="850" w:gutter="0" w:header="0" w:top="1134" w:footer="22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4"/>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4"/>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14605" cy="17526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4"/>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33.3pt;mso-position-horizontal:center;mso-position-horizontal-relative:margin">
              <v:fill opacity="0f"/>
              <v:textbox inset="0in,0in,0in,0in">
                <w:txbxContent>
                  <w:p>
                    <w:pPr>
                      <w:pStyle w:val="Style24"/>
                      <w:pBdr/>
                      <w:rPr>
                        <w:rStyle w:val="Pagenumber"/>
                      </w:rPr>
                    </w:pPr>
                    <w:r>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4"/>
      </w:pPr>
      <w:rPr>
        <w:rFonts w:ascii="Symbol" w:hAnsi="Symbol" w:cs="Symbol" w:hint="default"/>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5769"/>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f11bb2"/>
    <w:pPr>
      <w:keepNext w:val="true"/>
      <w:outlineLvl w:val="0"/>
    </w:pPr>
    <w:rPr>
      <w:sz w:val="28"/>
      <w:szCs w:val="20"/>
    </w:rPr>
  </w:style>
  <w:style w:type="paragraph" w:styleId="5">
    <w:name w:val="Heading 5"/>
    <w:basedOn w:val="Normal"/>
    <w:next w:val="Normal"/>
    <w:qFormat/>
    <w:rsid w:val="00773500"/>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ec405d"/>
    <w:rPr>
      <w:color w:val="A75E2E"/>
      <w:u w:val="single"/>
    </w:rPr>
  </w:style>
  <w:style w:type="character" w:styleId="Pagenumber">
    <w:name w:val="page number"/>
    <w:basedOn w:val="DefaultParagraphFont"/>
    <w:qFormat/>
    <w:rsid w:val="00bd28fd"/>
    <w:rPr/>
  </w:style>
  <w:style w:type="character" w:styleId="Style13" w:customStyle="1">
    <w:name w:val="Верхний колонтитул Знак"/>
    <w:basedOn w:val="DefaultParagraphFont"/>
    <w:qFormat/>
    <w:locked/>
    <w:rsid w:val="00b22335"/>
    <w:rPr>
      <w:sz w:val="24"/>
      <w:szCs w:val="24"/>
      <w:lang w:val="ru-RU" w:eastAsia="ru-RU"/>
    </w:rPr>
  </w:style>
  <w:style w:type="character" w:styleId="Style14">
    <w:name w:val="Привязка сноски"/>
    <w:rPr>
      <w:vertAlign w:val="superscript"/>
    </w:rPr>
  </w:style>
  <w:style w:type="character" w:styleId="FootnoteCharacters">
    <w:name w:val="Footnote Characters"/>
    <w:basedOn w:val="DefaultParagraphFont"/>
    <w:uiPriority w:val="99"/>
    <w:semiHidden/>
    <w:qFormat/>
    <w:rsid w:val="00b22335"/>
    <w:rPr>
      <w:vertAlign w:val="superscript"/>
    </w:rPr>
  </w:style>
  <w:style w:type="character" w:styleId="Style15" w:customStyle="1">
    <w:name w:val="Текст сноски Знак"/>
    <w:basedOn w:val="DefaultParagraphFont"/>
    <w:uiPriority w:val="99"/>
    <w:semiHidden/>
    <w:qFormat/>
    <w:rsid w:val="007f2993"/>
    <w:rPr/>
  </w:style>
  <w:style w:type="character" w:styleId="Strong">
    <w:name w:val="Strong"/>
    <w:basedOn w:val="DefaultParagraphFont"/>
    <w:uiPriority w:val="22"/>
    <w:qFormat/>
    <w:rsid w:val="0086139c"/>
    <w:rPr>
      <w:b/>
      <w:bCs/>
    </w:rPr>
  </w:style>
  <w:style w:type="character" w:styleId="Appleconvertedspace" w:customStyle="1">
    <w:name w:val="apple-converted-space"/>
    <w:basedOn w:val="DefaultParagraphFont"/>
    <w:qFormat/>
    <w:rsid w:val="0050478d"/>
    <w:rPr/>
  </w:style>
  <w:style w:type="character" w:styleId="Style16" w:customStyle="1">
    <w:name w:val="Нижний колонтитул Знак"/>
    <w:basedOn w:val="DefaultParagraphFont"/>
    <w:uiPriority w:val="99"/>
    <w:qFormat/>
    <w:rsid w:val="00b4332e"/>
    <w:rPr/>
  </w:style>
  <w:style w:type="character" w:styleId="Style17">
    <w:name w:val="Символ сноск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11" w:customStyle="1">
    <w:name w:val="Обычный1"/>
    <w:qFormat/>
    <w:rsid w:val="00773500"/>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qFormat/>
    <w:rsid w:val="00773500"/>
    <w:pPr>
      <w:jc w:val="center"/>
    </w:pPr>
    <w:rPr>
      <w:b/>
      <w:sz w:val="28"/>
      <w:szCs w:val="28"/>
    </w:rPr>
  </w:style>
  <w:style w:type="paragraph" w:styleId="BodyTextIndent2">
    <w:name w:val="Body Text Indent 2"/>
    <w:basedOn w:val="Normal"/>
    <w:qFormat/>
    <w:rsid w:val="00773500"/>
    <w:pPr>
      <w:spacing w:lineRule="auto" w:line="480" w:before="0" w:after="120"/>
      <w:ind w:left="283" w:hanging="0"/>
    </w:pPr>
    <w:rPr/>
  </w:style>
  <w:style w:type="paragraph" w:styleId="BalloonText">
    <w:name w:val="Balloon Text"/>
    <w:basedOn w:val="Normal"/>
    <w:semiHidden/>
    <w:qFormat/>
    <w:rsid w:val="00773500"/>
    <w:pPr/>
    <w:rPr>
      <w:rFonts w:ascii="Tahoma" w:hAnsi="Tahoma" w:cs="Tahoma"/>
      <w:sz w:val="16"/>
      <w:szCs w:val="16"/>
    </w:rPr>
  </w:style>
  <w:style w:type="paragraph" w:styleId="Style23">
    <w:name w:val="Колонтитул"/>
    <w:basedOn w:val="Normal"/>
    <w:qFormat/>
    <w:pPr/>
    <w:rPr/>
  </w:style>
  <w:style w:type="paragraph" w:styleId="Style24">
    <w:name w:val="Header"/>
    <w:basedOn w:val="Normal"/>
    <w:link w:val="Style13"/>
    <w:rsid w:val="00bd28fd"/>
    <w:pPr>
      <w:tabs>
        <w:tab w:val="clear" w:pos="708"/>
        <w:tab w:val="center" w:pos="4677" w:leader="none"/>
        <w:tab w:val="right" w:pos="9355" w:leader="none"/>
      </w:tabs>
    </w:pPr>
    <w:rPr/>
  </w:style>
  <w:style w:type="paragraph" w:styleId="Style25" w:customStyle="1">
    <w:name w:val="Знак"/>
    <w:basedOn w:val="Normal"/>
    <w:semiHidden/>
    <w:qFormat/>
    <w:rsid w:val="00f11bb2"/>
    <w:pPr>
      <w:numPr>
        <w:ilvl w:val="0"/>
        <w:numId w:val="1"/>
      </w:numPr>
      <w:spacing w:lineRule="exact" w:line="240" w:before="120" w:after="160"/>
      <w:jc w:val="both"/>
    </w:pPr>
    <w:rPr>
      <w:rFonts w:ascii="Verdana" w:hAnsi="Verdana"/>
      <w:sz w:val="20"/>
      <w:szCs w:val="20"/>
      <w:lang w:val="en-US" w:eastAsia="en-US"/>
    </w:rPr>
  </w:style>
  <w:style w:type="paragraph" w:styleId="ConsPlusNormal" w:customStyle="1">
    <w:name w:val="ConsPlusNormal"/>
    <w:qFormat/>
    <w:rsid w:val="00f11bb2"/>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26">
    <w:name w:val="Footnote Text"/>
    <w:basedOn w:val="Normal"/>
    <w:link w:val="Style15"/>
    <w:uiPriority w:val="99"/>
    <w:semiHidden/>
    <w:rsid w:val="00b22335"/>
    <w:pPr/>
    <w:rPr>
      <w:sz w:val="20"/>
      <w:szCs w:val="20"/>
    </w:rPr>
  </w:style>
  <w:style w:type="paragraph" w:styleId="Text" w:customStyle="1">
    <w:name w:val="text"/>
    <w:basedOn w:val="Normal"/>
    <w:qFormat/>
    <w:rsid w:val="00b22335"/>
    <w:pPr>
      <w:ind w:firstLine="567"/>
      <w:jc w:val="both"/>
    </w:pPr>
    <w:rPr>
      <w:rFonts w:ascii="Arial" w:hAnsi="Arial" w:cs="Arial"/>
    </w:rPr>
  </w:style>
  <w:style w:type="paragraph" w:styleId="Style27">
    <w:name w:val="Footer"/>
    <w:basedOn w:val="Normal"/>
    <w:link w:val="Style16"/>
    <w:uiPriority w:val="99"/>
    <w:rsid w:val="00b22335"/>
    <w:pPr>
      <w:tabs>
        <w:tab w:val="clear" w:pos="708"/>
        <w:tab w:val="center" w:pos="4677" w:leader="none"/>
        <w:tab w:val="right" w:pos="9355" w:leader="none"/>
      </w:tabs>
    </w:pPr>
    <w:rPr>
      <w:sz w:val="20"/>
      <w:szCs w:val="20"/>
    </w:rPr>
  </w:style>
  <w:style w:type="paragraph" w:styleId="ListParagraph">
    <w:name w:val="List Paragraph"/>
    <w:basedOn w:val="Normal"/>
    <w:uiPriority w:val="34"/>
    <w:qFormat/>
    <w:rsid w:val="00a22214"/>
    <w:pPr>
      <w:spacing w:before="0" w:after="0"/>
      <w:ind w:left="720" w:hanging="0"/>
      <w:contextualSpacing/>
    </w:pPr>
    <w:rPr/>
  </w:style>
  <w:style w:type="paragraph" w:styleId="NoSpacing">
    <w:name w:val="No Spacing"/>
    <w:uiPriority w:val="1"/>
    <w:qFormat/>
    <w:rsid w:val="00bd0890"/>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6">
    <w:name w:val="Table Grid"/>
    <w:basedOn w:val="a2"/>
    <w:rsid w:val="00c8180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974D-935E-43F8-916A-F45E736C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LibreOffice/7.3.4.2$Windows_X86_64 LibreOffice_project/728fec16bd5f605073805c3c9e7c4212a0120dc5</Application>
  <AppVersion>15.0000</AppVersion>
  <Pages>4</Pages>
  <Words>1173</Words>
  <Characters>9246</Characters>
  <CharactersWithSpaces>10505</CharactersWithSpaces>
  <Paragraphs>51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2021-10-14T04:41:00Z</dcterms:created>
  <dc:creator>admin</dc:creator>
  <dc:description/>
  <dc:language>ru-RU</dc:language>
  <cp:lastModifiedBy>Zakupki</cp:lastModifiedBy>
  <cp:lastPrinted>2021-10-01T05:41:00Z</cp:lastPrinted>
  <dcterms:modified xsi:type="dcterms:W3CDTF">2022-02-24T06:02:00Z</dcterms:modified>
  <cp:revision>25</cp:revision>
  <dc:subject/>
  <dc:title>Приложение</dc:title>
</cp:coreProperties>
</file>

<file path=docProps/custom.xml><?xml version="1.0" encoding="utf-8"?>
<Properties xmlns="http://schemas.openxmlformats.org/officeDocument/2006/custom-properties" xmlns:vt="http://schemas.openxmlformats.org/officeDocument/2006/docPropsVTypes"/>
</file>