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C1" w:rsidRPr="003F76C1" w:rsidRDefault="003F76C1" w:rsidP="003F76C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C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F76C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3F76C1">
        <w:rPr>
          <w:rFonts w:ascii="Times New Roman" w:hAnsi="Times New Roman" w:cs="Times New Roman"/>
          <w:b/>
          <w:sz w:val="28"/>
          <w:szCs w:val="28"/>
        </w:rPr>
        <w:br/>
        <w:t>КРОПАЧЕВСКОГО ГОРОДСКОГО ПОСЕЛЕНИЯ</w:t>
      </w:r>
      <w:r w:rsidRPr="003F76C1">
        <w:rPr>
          <w:rFonts w:ascii="Times New Roman" w:hAnsi="Times New Roman" w:cs="Times New Roman"/>
          <w:b/>
          <w:sz w:val="28"/>
          <w:szCs w:val="28"/>
        </w:rPr>
        <w:br/>
        <w:t>АШИНСКОГО МУНИЦИПАЛЬНОГО РАЙОНА</w:t>
      </w:r>
    </w:p>
    <w:p w:rsidR="003F76C1" w:rsidRPr="003F76C1" w:rsidRDefault="003F76C1" w:rsidP="003F76C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C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76C1" w:rsidRDefault="003F76C1" w:rsidP="003F76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F76C1" w:rsidRPr="003F76C1" w:rsidRDefault="003F76C1" w:rsidP="003F76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F7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6C1" w:rsidRPr="003F76C1" w:rsidRDefault="001F14D9" w:rsidP="003F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февраля 2022 г. № 1</w:t>
      </w:r>
      <w:r w:rsidR="003F76C1" w:rsidRPr="003F76C1">
        <w:rPr>
          <w:rFonts w:ascii="Times New Roman" w:hAnsi="Times New Roman" w:cs="Times New Roman"/>
        </w:rPr>
        <w:t>4</w:t>
      </w:r>
      <w:r w:rsidR="003F76C1" w:rsidRPr="003F76C1">
        <w:rPr>
          <w:rFonts w:ascii="Times New Roman" w:hAnsi="Times New Roman" w:cs="Times New Roman"/>
          <w:b/>
          <w:bCs/>
        </w:rPr>
        <w:t>                                        </w:t>
      </w:r>
    </w:p>
    <w:p w:rsidR="003F76C1" w:rsidRDefault="003F76C1" w:rsidP="003F76C1">
      <w:pPr>
        <w:spacing w:after="0"/>
        <w:rPr>
          <w:rFonts w:ascii="Times New Roman" w:hAnsi="Times New Roman" w:cs="Times New Roman"/>
        </w:rPr>
      </w:pPr>
      <w:r w:rsidRPr="003F76C1">
        <w:rPr>
          <w:rFonts w:ascii="Times New Roman" w:hAnsi="Times New Roman" w:cs="Times New Roman"/>
        </w:rPr>
        <w:t> </w:t>
      </w:r>
    </w:p>
    <w:p w:rsidR="003F76C1" w:rsidRPr="003F76C1" w:rsidRDefault="003F76C1" w:rsidP="003F76C1">
      <w:pPr>
        <w:spacing w:after="0"/>
        <w:rPr>
          <w:rFonts w:ascii="Times New Roman" w:hAnsi="Times New Roman" w:cs="Times New Roman"/>
        </w:rPr>
      </w:pPr>
      <w:r w:rsidRPr="003F76C1">
        <w:rPr>
          <w:rFonts w:ascii="Times New Roman" w:hAnsi="Times New Roman" w:cs="Times New Roman"/>
        </w:rPr>
        <w:t>Об образовании постоянных комиссий</w:t>
      </w:r>
    </w:p>
    <w:p w:rsidR="003F76C1" w:rsidRPr="003F76C1" w:rsidRDefault="003F76C1" w:rsidP="003F76C1">
      <w:pPr>
        <w:spacing w:after="0"/>
        <w:rPr>
          <w:rFonts w:ascii="Times New Roman" w:hAnsi="Times New Roman" w:cs="Times New Roman"/>
        </w:rPr>
      </w:pPr>
      <w:r w:rsidRPr="003F76C1">
        <w:rPr>
          <w:rFonts w:ascii="Times New Roman" w:hAnsi="Times New Roman" w:cs="Times New Roman"/>
        </w:rPr>
        <w:t>Совета депутатов Кропачевского городского</w:t>
      </w:r>
    </w:p>
    <w:p w:rsidR="003F76C1" w:rsidRPr="003F76C1" w:rsidRDefault="003F76C1" w:rsidP="003F76C1">
      <w:pPr>
        <w:spacing w:after="0"/>
        <w:rPr>
          <w:rFonts w:ascii="Times New Roman" w:hAnsi="Times New Roman" w:cs="Times New Roman"/>
        </w:rPr>
      </w:pPr>
      <w:r w:rsidRPr="003F76C1">
        <w:rPr>
          <w:rFonts w:ascii="Times New Roman" w:hAnsi="Times New Roman" w:cs="Times New Roman"/>
        </w:rPr>
        <w:t>поселения шестого созыва</w:t>
      </w:r>
    </w:p>
    <w:p w:rsidR="003F76C1" w:rsidRPr="003F76C1" w:rsidRDefault="003F76C1" w:rsidP="003F76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6C1">
        <w:rPr>
          <w:rFonts w:ascii="Times New Roman" w:hAnsi="Times New Roman" w:cs="Times New Roman"/>
        </w:rPr>
        <w:t> 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           В соответствии с Уставом Кропачевского городского поселения Ашинского муниципального района Челябинской области, Регламентом работы Собрания депутатов Ашинского муниципального района, утвержденным решением Совета депутатов Кропачевского городского поселения от  28.04.2020  № 13,Совет депутатов Кропачевского городского поселения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РЕШАЕТ</w:t>
      </w:r>
      <w:r w:rsidRPr="00D77089">
        <w:rPr>
          <w:rFonts w:ascii="Times New Roman" w:hAnsi="Times New Roman" w:cs="Times New Roman"/>
          <w:sz w:val="21"/>
          <w:szCs w:val="21"/>
        </w:rPr>
        <w:t>:</w:t>
      </w:r>
    </w:p>
    <w:p w:rsidR="00D77089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1. Образовать постоянные комиссии Совета депутатов Кропачевского городского поселения: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- по мандатам, регламенту и депутатской этике;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- по бюджету, экономической политике и налогам;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- по социальной политике;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- по муниципальному хозяйству и муниципальной собственности;</w:t>
      </w:r>
    </w:p>
    <w:p w:rsidR="003F76C1" w:rsidRPr="00D77089" w:rsidRDefault="003F76C1" w:rsidP="00BE7D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- по законности и местному самоуправлению.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 Утвердить состав постоянных комиссий Совета депутатов Кропачевского городского поселения: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b/>
          <w:bCs/>
          <w:sz w:val="21"/>
          <w:szCs w:val="21"/>
        </w:rPr>
        <w:t>2.1. По мандатам, регламенту, и депутатской этике: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2.1.1. </w:t>
      </w:r>
      <w:proofErr w:type="spellStart"/>
      <w:r w:rsidRPr="00D77089">
        <w:rPr>
          <w:rFonts w:ascii="Times New Roman" w:hAnsi="Times New Roman" w:cs="Times New Roman"/>
          <w:sz w:val="21"/>
          <w:szCs w:val="21"/>
        </w:rPr>
        <w:t>Шишко</w:t>
      </w:r>
      <w:proofErr w:type="spellEnd"/>
      <w:r w:rsidRPr="00D77089">
        <w:rPr>
          <w:rFonts w:ascii="Times New Roman" w:hAnsi="Times New Roman" w:cs="Times New Roman"/>
          <w:sz w:val="21"/>
          <w:szCs w:val="21"/>
        </w:rPr>
        <w:t xml:space="preserve"> Н.П. –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председатель;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2.1.2. Томилова Н.Г.;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2.1.3. </w:t>
      </w:r>
      <w:proofErr w:type="spellStart"/>
      <w:r w:rsidRPr="00D77089">
        <w:rPr>
          <w:rFonts w:ascii="Times New Roman" w:hAnsi="Times New Roman" w:cs="Times New Roman"/>
          <w:sz w:val="21"/>
          <w:szCs w:val="21"/>
        </w:rPr>
        <w:t>Еремеева</w:t>
      </w:r>
      <w:proofErr w:type="spellEnd"/>
      <w:r w:rsidRPr="00D77089">
        <w:rPr>
          <w:rFonts w:ascii="Times New Roman" w:hAnsi="Times New Roman" w:cs="Times New Roman"/>
          <w:sz w:val="21"/>
          <w:szCs w:val="21"/>
        </w:rPr>
        <w:t xml:space="preserve"> Т.Е.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2.2. По бюджету, налогам, экономической политике: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2.2.1. </w:t>
      </w:r>
      <w:r w:rsidR="001F14D9" w:rsidRPr="00D77089">
        <w:rPr>
          <w:rFonts w:ascii="Times New Roman" w:hAnsi="Times New Roman" w:cs="Times New Roman"/>
          <w:sz w:val="21"/>
          <w:szCs w:val="21"/>
        </w:rPr>
        <w:t>Решетов К.В.</w:t>
      </w:r>
      <w:r w:rsidRPr="00D77089">
        <w:rPr>
          <w:rFonts w:ascii="Times New Roman" w:hAnsi="Times New Roman" w:cs="Times New Roman"/>
          <w:sz w:val="21"/>
          <w:szCs w:val="21"/>
        </w:rPr>
        <w:t>.-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председатель;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2.2.2. </w:t>
      </w:r>
      <w:proofErr w:type="spellStart"/>
      <w:r w:rsidR="001F14D9" w:rsidRPr="00D77089">
        <w:rPr>
          <w:rFonts w:ascii="Times New Roman" w:hAnsi="Times New Roman" w:cs="Times New Roman"/>
          <w:sz w:val="21"/>
          <w:szCs w:val="21"/>
        </w:rPr>
        <w:t>Еремеева</w:t>
      </w:r>
      <w:proofErr w:type="spellEnd"/>
      <w:r w:rsidR="001F14D9" w:rsidRPr="00D77089">
        <w:rPr>
          <w:rFonts w:ascii="Times New Roman" w:hAnsi="Times New Roman" w:cs="Times New Roman"/>
          <w:sz w:val="21"/>
          <w:szCs w:val="21"/>
        </w:rPr>
        <w:t xml:space="preserve"> Т.Е</w:t>
      </w:r>
      <w:r w:rsidRPr="00D77089">
        <w:rPr>
          <w:rFonts w:ascii="Times New Roman" w:hAnsi="Times New Roman" w:cs="Times New Roman"/>
          <w:sz w:val="21"/>
          <w:szCs w:val="21"/>
        </w:rPr>
        <w:t>.;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2.2.3. </w:t>
      </w:r>
      <w:r w:rsidR="001F14D9" w:rsidRPr="00D77089">
        <w:rPr>
          <w:rFonts w:ascii="Times New Roman" w:hAnsi="Times New Roman" w:cs="Times New Roman"/>
          <w:sz w:val="21"/>
          <w:szCs w:val="21"/>
        </w:rPr>
        <w:t>Юдин А.Н.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2.3. По социальной политике: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2.3.1.</w:t>
      </w:r>
      <w:r w:rsidR="001F14D9" w:rsidRPr="00D770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F14D9" w:rsidRPr="00D77089">
        <w:rPr>
          <w:rFonts w:ascii="Times New Roman" w:hAnsi="Times New Roman" w:cs="Times New Roman"/>
          <w:sz w:val="21"/>
          <w:szCs w:val="21"/>
        </w:rPr>
        <w:t>Литяйкин</w:t>
      </w:r>
      <w:proofErr w:type="spellEnd"/>
      <w:r w:rsidR="001F14D9" w:rsidRPr="00D77089">
        <w:rPr>
          <w:rFonts w:ascii="Times New Roman" w:hAnsi="Times New Roman" w:cs="Times New Roman"/>
          <w:sz w:val="21"/>
          <w:szCs w:val="21"/>
        </w:rPr>
        <w:t xml:space="preserve"> А.П.</w:t>
      </w:r>
      <w:r w:rsidRPr="00D77089">
        <w:rPr>
          <w:rFonts w:ascii="Times New Roman" w:hAnsi="Times New Roman" w:cs="Times New Roman"/>
          <w:sz w:val="21"/>
          <w:szCs w:val="21"/>
        </w:rPr>
        <w:t>–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председатель;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3.3.2.</w:t>
      </w:r>
      <w:r w:rsidR="001F14D9" w:rsidRPr="00D77089">
        <w:rPr>
          <w:rFonts w:ascii="Times New Roman" w:hAnsi="Times New Roman" w:cs="Times New Roman"/>
          <w:sz w:val="21"/>
          <w:szCs w:val="21"/>
        </w:rPr>
        <w:t>Еремеева Т.Е.;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2.3.3. Юдин А.Н.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2.4. По муниципальному хозяйству и муниципальной собственности: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2.4.1. Курочкин Д.А. -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председатель;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2.4.2. </w:t>
      </w:r>
      <w:proofErr w:type="spellStart"/>
      <w:r w:rsidRPr="00D77089">
        <w:rPr>
          <w:rFonts w:ascii="Times New Roman" w:hAnsi="Times New Roman" w:cs="Times New Roman"/>
          <w:sz w:val="21"/>
          <w:szCs w:val="21"/>
        </w:rPr>
        <w:t>Литяйкин</w:t>
      </w:r>
      <w:proofErr w:type="spellEnd"/>
      <w:r w:rsidRPr="00D77089">
        <w:rPr>
          <w:rFonts w:ascii="Times New Roman" w:hAnsi="Times New Roman" w:cs="Times New Roman"/>
          <w:sz w:val="21"/>
          <w:szCs w:val="21"/>
        </w:rPr>
        <w:t xml:space="preserve"> А.П..;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2.4.3. </w:t>
      </w:r>
      <w:proofErr w:type="spellStart"/>
      <w:r w:rsidR="001F14D9" w:rsidRPr="00D77089">
        <w:rPr>
          <w:rFonts w:ascii="Times New Roman" w:hAnsi="Times New Roman" w:cs="Times New Roman"/>
          <w:sz w:val="21"/>
          <w:szCs w:val="21"/>
        </w:rPr>
        <w:t>Шишко</w:t>
      </w:r>
      <w:proofErr w:type="spellEnd"/>
      <w:r w:rsidR="001F14D9" w:rsidRPr="00D77089">
        <w:rPr>
          <w:rFonts w:ascii="Times New Roman" w:hAnsi="Times New Roman" w:cs="Times New Roman"/>
          <w:sz w:val="21"/>
          <w:szCs w:val="21"/>
        </w:rPr>
        <w:t xml:space="preserve"> Н.П</w:t>
      </w:r>
      <w:r w:rsidRPr="00D77089">
        <w:rPr>
          <w:rFonts w:ascii="Times New Roman" w:hAnsi="Times New Roman" w:cs="Times New Roman"/>
          <w:sz w:val="21"/>
          <w:szCs w:val="21"/>
        </w:rPr>
        <w:t>.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2.5. По законности и местному самоуправлению: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2.5.1.</w:t>
      </w:r>
      <w:r w:rsidR="001F14D9" w:rsidRPr="00D770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F14D9" w:rsidRPr="00D77089">
        <w:rPr>
          <w:rFonts w:ascii="Times New Roman" w:hAnsi="Times New Roman" w:cs="Times New Roman"/>
          <w:sz w:val="21"/>
          <w:szCs w:val="21"/>
        </w:rPr>
        <w:t>Корниенко</w:t>
      </w:r>
      <w:proofErr w:type="spellEnd"/>
      <w:r w:rsidR="001F14D9" w:rsidRPr="00D77089">
        <w:rPr>
          <w:rFonts w:ascii="Times New Roman" w:hAnsi="Times New Roman" w:cs="Times New Roman"/>
          <w:sz w:val="21"/>
          <w:szCs w:val="21"/>
        </w:rPr>
        <w:t xml:space="preserve"> М.С. </w:t>
      </w:r>
      <w:r w:rsidRPr="00D77089">
        <w:rPr>
          <w:rFonts w:ascii="Times New Roman" w:hAnsi="Times New Roman" w:cs="Times New Roman"/>
          <w:sz w:val="21"/>
          <w:szCs w:val="21"/>
        </w:rPr>
        <w:t>- </w:t>
      </w:r>
      <w:r w:rsidRPr="00D77089">
        <w:rPr>
          <w:rFonts w:ascii="Times New Roman" w:hAnsi="Times New Roman" w:cs="Times New Roman"/>
          <w:b/>
          <w:bCs/>
          <w:sz w:val="21"/>
          <w:szCs w:val="21"/>
        </w:rPr>
        <w:t>председатель;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2.5.2.</w:t>
      </w:r>
      <w:r w:rsidR="001F14D9" w:rsidRPr="00D77089">
        <w:rPr>
          <w:rFonts w:ascii="Times New Roman" w:hAnsi="Times New Roman" w:cs="Times New Roman"/>
          <w:sz w:val="21"/>
          <w:szCs w:val="21"/>
        </w:rPr>
        <w:t>Литяйкин А.П.;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2.5.3. </w:t>
      </w:r>
      <w:proofErr w:type="spellStart"/>
      <w:r w:rsidRPr="00D77089">
        <w:rPr>
          <w:rFonts w:ascii="Times New Roman" w:hAnsi="Times New Roman" w:cs="Times New Roman"/>
          <w:sz w:val="21"/>
          <w:szCs w:val="21"/>
        </w:rPr>
        <w:t>Еремеева</w:t>
      </w:r>
      <w:proofErr w:type="spellEnd"/>
      <w:r w:rsidRPr="00D77089">
        <w:rPr>
          <w:rFonts w:ascii="Times New Roman" w:hAnsi="Times New Roman" w:cs="Times New Roman"/>
          <w:sz w:val="21"/>
          <w:szCs w:val="21"/>
        </w:rPr>
        <w:t xml:space="preserve"> Т.Е.</w:t>
      </w:r>
    </w:p>
    <w:p w:rsidR="003F76C1" w:rsidRPr="00D77089" w:rsidRDefault="003F76C1" w:rsidP="00D7708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3. Настоящее решение вступает в силу со дня его принятия и подлежит  официальному опубликованию на официальном сайте Кропачевского городского поселения (www.kropachevo.ru, регистрация в качестве сетевого </w:t>
      </w:r>
      <w:proofErr w:type="spellStart"/>
      <w:r w:rsidRPr="00D77089">
        <w:rPr>
          <w:rFonts w:ascii="Times New Roman" w:hAnsi="Times New Roman" w:cs="Times New Roman"/>
          <w:sz w:val="21"/>
          <w:szCs w:val="21"/>
        </w:rPr>
        <w:t>издания</w:t>
      </w:r>
      <w:proofErr w:type="gramStart"/>
      <w:r w:rsidRPr="00D77089">
        <w:rPr>
          <w:rFonts w:ascii="Times New Roman" w:hAnsi="Times New Roman" w:cs="Times New Roman"/>
          <w:sz w:val="21"/>
          <w:szCs w:val="21"/>
        </w:rPr>
        <w:t>:Э</w:t>
      </w:r>
      <w:proofErr w:type="gramEnd"/>
      <w:r w:rsidRPr="00D77089">
        <w:rPr>
          <w:rFonts w:ascii="Times New Roman" w:hAnsi="Times New Roman" w:cs="Times New Roman"/>
          <w:sz w:val="21"/>
          <w:szCs w:val="21"/>
        </w:rPr>
        <w:t>Л</w:t>
      </w:r>
      <w:proofErr w:type="spellEnd"/>
      <w:r w:rsidRPr="00D77089">
        <w:rPr>
          <w:rFonts w:ascii="Times New Roman" w:hAnsi="Times New Roman" w:cs="Times New Roman"/>
          <w:sz w:val="21"/>
          <w:szCs w:val="21"/>
        </w:rPr>
        <w:t xml:space="preserve"> № ФС77-73787 от 28.09.2018).</w:t>
      </w:r>
    </w:p>
    <w:p w:rsidR="00BE7D8F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 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>Председатель Совета депутатов</w:t>
      </w:r>
    </w:p>
    <w:p w:rsidR="003F76C1" w:rsidRPr="00D77089" w:rsidRDefault="003F76C1" w:rsidP="003F76C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77089">
        <w:rPr>
          <w:rFonts w:ascii="Times New Roman" w:hAnsi="Times New Roman" w:cs="Times New Roman"/>
          <w:sz w:val="21"/>
          <w:szCs w:val="21"/>
        </w:rPr>
        <w:t xml:space="preserve">Кропачевского городского поселения                                                                           </w:t>
      </w:r>
      <w:r w:rsidR="00BE7D8F">
        <w:rPr>
          <w:rFonts w:ascii="Times New Roman" w:hAnsi="Times New Roman" w:cs="Times New Roman"/>
          <w:sz w:val="21"/>
          <w:szCs w:val="21"/>
        </w:rPr>
        <w:t xml:space="preserve">                   А.Н. Юдин</w:t>
      </w:r>
    </w:p>
    <w:p w:rsidR="0016316D" w:rsidRPr="003F76C1" w:rsidRDefault="0016316D" w:rsidP="003F76C1">
      <w:pPr>
        <w:spacing w:after="0"/>
        <w:rPr>
          <w:rFonts w:ascii="Times New Roman" w:hAnsi="Times New Roman" w:cs="Times New Roman"/>
        </w:rPr>
      </w:pPr>
    </w:p>
    <w:sectPr w:rsidR="0016316D" w:rsidRPr="003F76C1" w:rsidSect="00641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9C7"/>
    <w:rsid w:val="000A6889"/>
    <w:rsid w:val="0016316D"/>
    <w:rsid w:val="00164C0B"/>
    <w:rsid w:val="001734CA"/>
    <w:rsid w:val="001F14D9"/>
    <w:rsid w:val="0026586D"/>
    <w:rsid w:val="00272AAD"/>
    <w:rsid w:val="003E5CCC"/>
    <w:rsid w:val="003F76C1"/>
    <w:rsid w:val="00490D69"/>
    <w:rsid w:val="004B3502"/>
    <w:rsid w:val="00502D9F"/>
    <w:rsid w:val="005E4D96"/>
    <w:rsid w:val="006419C7"/>
    <w:rsid w:val="007C35BD"/>
    <w:rsid w:val="008015A3"/>
    <w:rsid w:val="00984030"/>
    <w:rsid w:val="00A7489F"/>
    <w:rsid w:val="00AA7385"/>
    <w:rsid w:val="00B05A67"/>
    <w:rsid w:val="00B9464B"/>
    <w:rsid w:val="00BE7D8F"/>
    <w:rsid w:val="00C10466"/>
    <w:rsid w:val="00D77089"/>
    <w:rsid w:val="00DF3E0C"/>
    <w:rsid w:val="00E6691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2022-02-25T06:08:00Z</dcterms:created>
  <dcterms:modified xsi:type="dcterms:W3CDTF">2022-02-25T08:30:00Z</dcterms:modified>
</cp:coreProperties>
</file>