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КРОПАЧЕВСКОГО ГОРОДСКОГО ПОСЕЛЕНИЯ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АШИНСКОГО МУНИЦИПАЛЬНОГО РАЙОНА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  <w:r>
        <w:rPr>
          <w:b/>
          <w:sz w:val="28"/>
          <w:szCs w:val="28"/>
        </w:rPr>
        <w:t xml:space="preserve"> </w:t>
      </w:r>
    </w:p>
    <w:p>
      <w:pPr>
        <w:pStyle w:val="Normal"/>
        <w:rPr/>
      </w:pPr>
      <w:r>
        <w:rPr/>
        <w:t>от 21 марта 2022 года  № 28</w:t>
      </w:r>
      <w:bookmarkStart w:id="0" w:name="_GoBack"/>
      <w:bookmarkEnd w:id="0"/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Об утверждении состава комиссии по контролю за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достоверностью сведений о доходах, расходах,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 имуществе и обязательствах имущественного 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характера, представляемых</w:t>
      </w:r>
      <w:r>
        <w:rPr>
          <w:color w:val="000000"/>
          <w:sz w:val="22"/>
          <w:szCs w:val="22"/>
        </w:rPr>
        <w:t xml:space="preserve"> гражданами,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претендующими на замещение муниципальной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должности и лицами, замещающими (занимающими)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муниципальные должности Кропачевского городского поселения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</w:t>
      </w:r>
      <w:r>
        <w:rPr/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color w:val="000000"/>
        </w:rPr>
        <w:t xml:space="preserve">Законом Челябинской области от 29 января 2009 года №353-ЗО «О противодействии коррупции в Челябинской области», </w:t>
      </w:r>
      <w:r>
        <w:rPr/>
        <w:t>Уставом Кропачевского городского поселения Ашинского муниципального района Челябинской области, на основании Положения о представлении гражданами, претендующими на замещение должностей муниципальной  службы, и муниципальными служащими сведений о доходах, об имуществе и обязательствах имущественного характера, утвержденного постановление главы Кропачевского городского поселения  от 17 марта 2022г. № 27.</w:t>
      </w:r>
    </w:p>
    <w:p>
      <w:pPr>
        <w:pStyle w:val="Normal"/>
        <w:jc w:val="both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ConsPlusNormal"/>
        <w:spacing w:lineRule="auto" w:line="360"/>
        <w:ind w:firstLine="709"/>
        <w:jc w:val="center"/>
        <w:rPr>
          <w:szCs w:val="24"/>
        </w:rPr>
      </w:pPr>
      <w:r>
        <w:rPr>
          <w:szCs w:val="24"/>
        </w:rPr>
        <w:t>ПОСТАНОВЛЯЮ:</w:t>
      </w:r>
    </w:p>
    <w:p>
      <w:pPr>
        <w:pStyle w:val="Normal"/>
        <w:tabs>
          <w:tab w:val="clear" w:pos="708"/>
          <w:tab w:val="left" w:pos="-360" w:leader="none"/>
          <w:tab w:val="left" w:pos="426" w:leader="none"/>
        </w:tabs>
        <w:suppressAutoHyphens w:val="true"/>
        <w:spacing w:lineRule="atLeast" w:line="240"/>
        <w:ind w:firstLine="426"/>
        <w:jc w:val="both"/>
        <w:rPr>
          <w:rFonts w:ascii="Calibri" w:hAnsi="Calibri"/>
          <w:sz w:val="22"/>
          <w:lang w:eastAsia="en-US"/>
        </w:rPr>
      </w:pPr>
      <w:r>
        <w:rPr/>
        <w:t xml:space="preserve">   </w:t>
      </w:r>
      <w:r>
        <w:rPr/>
        <w:t xml:space="preserve">1. Утвердить следующий состав комиссии по контролю за достоверностью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муниципальной должности и лицами, замещающими (занимающими) муниципальные должности </w:t>
      </w:r>
      <w:r>
        <w:rPr>
          <w:bCs/>
          <w:color w:val="000000"/>
        </w:rPr>
        <w:t xml:space="preserve">Кропачевского городского поселения  </w:t>
      </w:r>
      <w:r>
        <w:rPr/>
        <w:t xml:space="preserve">(далее - Комиссия): </w:t>
      </w:r>
    </w:p>
    <w:p>
      <w:pPr>
        <w:pStyle w:val="Normal"/>
        <w:tabs>
          <w:tab w:val="clear" w:pos="708"/>
          <w:tab w:val="left" w:pos="-360" w:leader="none"/>
          <w:tab w:val="left" w:pos="0" w:leader="none"/>
        </w:tabs>
        <w:jc w:val="both"/>
        <w:rPr>
          <w:bCs/>
          <w:color w:val="000000"/>
        </w:rPr>
      </w:pPr>
      <w:r>
        <w:rPr>
          <w:bCs/>
          <w:color w:val="000000"/>
        </w:rPr>
        <w:t xml:space="preserve">председатель Комиссии </w:t>
      </w:r>
    </w:p>
    <w:p>
      <w:pPr>
        <w:pStyle w:val="Normal"/>
        <w:tabs>
          <w:tab w:val="clear" w:pos="708"/>
          <w:tab w:val="left" w:pos="-360" w:leader="none"/>
          <w:tab w:val="left" w:pos="0" w:leader="none"/>
        </w:tabs>
        <w:jc w:val="both"/>
        <w:rPr/>
      </w:pPr>
      <w:r>
        <w:rPr>
          <w:bCs/>
          <w:color w:val="000000"/>
        </w:rPr>
        <w:t>Зайнетдинов У.Р. -глава Кропачевского городского поселения;</w:t>
      </w:r>
    </w:p>
    <w:p>
      <w:pPr>
        <w:pStyle w:val="Normal"/>
        <w:tabs>
          <w:tab w:val="clear" w:pos="708"/>
          <w:tab w:val="left" w:pos="-360" w:leader="none"/>
          <w:tab w:val="left" w:pos="0" w:leader="none"/>
        </w:tabs>
        <w:jc w:val="both"/>
        <w:rPr/>
      </w:pPr>
      <w:r>
        <w:rPr/>
        <w:t>члены Комиссии:</w:t>
      </w:r>
    </w:p>
    <w:p>
      <w:pPr>
        <w:pStyle w:val="Normal"/>
        <w:tabs>
          <w:tab w:val="clear" w:pos="708"/>
          <w:tab w:val="left" w:pos="-360" w:leader="none"/>
          <w:tab w:val="left" w:pos="0" w:leader="none"/>
        </w:tabs>
        <w:jc w:val="both"/>
        <w:rPr/>
      </w:pPr>
      <w:r>
        <w:rPr/>
        <w:t xml:space="preserve"> </w:t>
      </w:r>
      <w:r>
        <w:rPr/>
        <w:t>Раянова Г.Д. –специалист по кадрам Кропачевского городского поселения,</w:t>
      </w:r>
    </w:p>
    <w:p>
      <w:pPr>
        <w:pStyle w:val="Normal"/>
        <w:tabs>
          <w:tab w:val="clear" w:pos="708"/>
          <w:tab w:val="left" w:pos="-360" w:leader="none"/>
          <w:tab w:val="left" w:pos="0" w:leader="none"/>
        </w:tabs>
        <w:jc w:val="both"/>
        <w:rPr/>
      </w:pPr>
      <w:r>
        <w:rPr/>
        <w:t>Сорокина Т.Л.-заместитель главы Кропачевского городского поселения,</w:t>
      </w:r>
    </w:p>
    <w:p>
      <w:pPr>
        <w:pStyle w:val="Normal"/>
        <w:tabs>
          <w:tab w:val="clear" w:pos="708"/>
          <w:tab w:val="left" w:pos="-360" w:leader="none"/>
          <w:tab w:val="left" w:pos="0" w:leader="none"/>
        </w:tabs>
        <w:jc w:val="both"/>
        <w:rPr/>
      </w:pPr>
      <w:r>
        <w:rPr/>
        <w:t>Самарина А.В.-заместитель главы Кропачевского городского поселения.</w:t>
      </w:r>
    </w:p>
    <w:p>
      <w:pPr>
        <w:pStyle w:val="Normal"/>
        <w:tabs>
          <w:tab w:val="clear" w:pos="708"/>
          <w:tab w:val="left" w:pos="-360" w:leader="none"/>
        </w:tabs>
        <w:ind w:firstLine="284"/>
        <w:jc w:val="both"/>
        <w:rPr>
          <w:lang w:eastAsia="en-US"/>
        </w:rPr>
      </w:pPr>
      <w:r>
        <w:rPr/>
        <w:t xml:space="preserve">    </w:t>
      </w:r>
      <w:r>
        <w:rPr/>
        <w:t xml:space="preserve">2. </w:t>
      </w:r>
      <w:r>
        <w:rPr>
          <w:lang w:eastAsia="en-US"/>
        </w:rPr>
        <w:t>Настоящее постановление вступает в силу со дня принятии и подлежит официальному опубликованию на официальном сайте Кропачевского городского поселения (</w:t>
      </w:r>
      <w:hyperlink r:id="rId2">
        <w:r>
          <w:rPr>
            <w:lang w:val="en-US" w:eastAsia="en-US"/>
          </w:rPr>
          <w:t>www</w:t>
        </w:r>
        <w:r>
          <w:rPr>
            <w:lang w:eastAsia="en-US"/>
          </w:rPr>
          <w:t>.</w:t>
        </w:r>
        <w:r>
          <w:rPr>
            <w:lang w:val="en-US" w:eastAsia="en-US"/>
          </w:rPr>
          <w:t>kropachevo</w:t>
        </w:r>
        <w:r>
          <w:rPr>
            <w:lang w:eastAsia="en-US"/>
          </w:rPr>
          <w:t>.</w:t>
        </w:r>
        <w:r>
          <w:rPr>
            <w:lang w:val="en-US" w:eastAsia="en-US"/>
          </w:rPr>
          <w:t>ru</w:t>
        </w:r>
      </w:hyperlink>
      <w:r>
        <w:rPr>
          <w:lang w:eastAsia="en-US"/>
        </w:rPr>
        <w:t>, регистрация в качестве сетевого издания: ЭЛ №ФС77-73787 от 28.09.2018).</w:t>
      </w:r>
    </w:p>
    <w:p>
      <w:pPr>
        <w:pStyle w:val="Normal"/>
        <w:spacing w:lineRule="auto" w:line="276"/>
        <w:jc w:val="both"/>
        <w:rPr/>
      </w:pPr>
      <w:r>
        <w:rPr>
          <w:lang w:eastAsia="en-US"/>
        </w:rPr>
        <w:t xml:space="preserve">        </w:t>
      </w:r>
      <w:r>
        <w:rPr/>
        <w:t>3. Контроль исполнения  настоящего постановления оставляю за собой.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Глава Кропачевского городского поселения </w:t>
        <w:tab/>
        <w:tab/>
        <w:tab/>
        <w:t xml:space="preserve">     </w:t>
        <w:tab/>
        <w:t>У.Р. Зайнетдинов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6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523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semiHidden/>
    <w:unhideWhenUsed/>
    <w:rsid w:val="00e84963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sPlusTitle" w:customStyle="1">
    <w:name w:val="ConsPlusTitle"/>
    <w:qFormat/>
    <w:rsid w:val="00175603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color w:val="auto"/>
      <w:kern w:val="0"/>
      <w:sz w:val="24"/>
      <w:szCs w:val="20"/>
      <w:lang w:eastAsia="ru-RU" w:val="ru-RU" w:bidi="ar-SA"/>
    </w:rPr>
  </w:style>
  <w:style w:type="paragraph" w:styleId="ConsPlusNormal" w:customStyle="1">
    <w:name w:val="ConsPlusNormal"/>
    <w:qFormat/>
    <w:rsid w:val="00175603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ropache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LibreOffice/7.3.0.3$Windows_X86_64 LibreOffice_project/0f246aa12d0eee4a0f7adcefbf7c878fc2238db3</Application>
  <AppVersion>15.0000</AppVersion>
  <Pages>1</Pages>
  <Words>242</Words>
  <Characters>1922</Characters>
  <CharactersWithSpaces>2200</CharactersWithSpaces>
  <Paragraphs>26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2022-03-21T09:48:00Z</dcterms:created>
  <dc:creator>Администрация</dc:creator>
  <dc:description/>
  <dc:language>ru-RU</dc:language>
  <cp:lastModifiedBy>EVROCOM</cp:lastModifiedBy>
  <dcterms:modified xsi:type="dcterms:W3CDTF">2022-03-21T09:48:00Z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