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B4" w:rsidRDefault="00B30EE0" w:rsidP="001E3D96">
      <w:pPr>
        <w:tabs>
          <w:tab w:val="left" w:pos="2429"/>
        </w:tabs>
        <w:ind w:left="540"/>
        <w:jc w:val="both"/>
        <w:rPr>
          <w:color w:val="000000" w:themeColor="text1"/>
          <w:sz w:val="28"/>
          <w:szCs w:val="28"/>
        </w:rPr>
      </w:pPr>
      <w:r w:rsidRPr="006859AD">
        <w:rPr>
          <w:color w:val="000000" w:themeColor="text1"/>
          <w:sz w:val="28"/>
          <w:szCs w:val="28"/>
        </w:rPr>
        <w:tab/>
      </w:r>
    </w:p>
    <w:p w:rsidR="00606AB4" w:rsidRDefault="00606AB4" w:rsidP="00606AB4">
      <w:pPr>
        <w:ind w:left="540"/>
        <w:jc w:val="center"/>
        <w:rPr>
          <w:b/>
        </w:rPr>
      </w:pPr>
      <w:r>
        <w:rPr>
          <w:b/>
        </w:rPr>
        <w:t>СОВЕТ ДЕПУТАТОВ</w:t>
      </w:r>
      <w:r>
        <w:rPr>
          <w:b/>
        </w:rPr>
        <w:br/>
        <w:t>КРОПАЧЕВСКОГО ГОРОДСКОГО ПОСЕЛЕНИЯ</w:t>
      </w:r>
      <w:r>
        <w:rPr>
          <w:b/>
        </w:rPr>
        <w:br/>
        <w:t>АШИНСКОГО МУНИЦИПАЛЬНОГО РАЙОНА</w:t>
      </w:r>
    </w:p>
    <w:p w:rsidR="00606AB4" w:rsidRDefault="00606AB4" w:rsidP="00606AB4">
      <w:pPr>
        <w:ind w:left="540"/>
        <w:jc w:val="center"/>
        <w:rPr>
          <w:b/>
        </w:rPr>
      </w:pPr>
      <w:r>
        <w:rPr>
          <w:b/>
        </w:rPr>
        <w:t>ЧЕЛЯБИНСКОЙ ОБЛАСТИ</w:t>
      </w:r>
    </w:p>
    <w:p w:rsidR="00606AB4" w:rsidRDefault="00606AB4" w:rsidP="00606AB4">
      <w:pPr>
        <w:ind w:left="540"/>
        <w:jc w:val="center"/>
        <w:rPr>
          <w:b/>
        </w:rPr>
      </w:pPr>
    </w:p>
    <w:p w:rsidR="00606AB4" w:rsidRDefault="00606AB4" w:rsidP="00606AB4">
      <w:pPr>
        <w:pBdr>
          <w:bottom w:val="single" w:sz="12" w:space="1" w:color="auto"/>
        </w:pBdr>
        <w:ind w:left="540"/>
        <w:jc w:val="center"/>
        <w:rPr>
          <w:b/>
        </w:rPr>
      </w:pPr>
      <w:r>
        <w:rPr>
          <w:b/>
        </w:rPr>
        <w:t>РЕШЕНИЕ</w:t>
      </w:r>
    </w:p>
    <w:p w:rsidR="00606AB4" w:rsidRDefault="000D28F0" w:rsidP="00606AB4">
      <w:pPr>
        <w:tabs>
          <w:tab w:val="left" w:pos="6375"/>
        </w:tabs>
        <w:jc w:val="both"/>
      </w:pPr>
      <w:r>
        <w:t>от 22 апреля 2022</w:t>
      </w:r>
      <w:r w:rsidR="00606AB4">
        <w:t xml:space="preserve">г. № </w:t>
      </w:r>
      <w:r>
        <w:t>22</w:t>
      </w:r>
      <w:r w:rsidR="00606AB4">
        <w:rPr>
          <w:b/>
          <w:sz w:val="36"/>
          <w:szCs w:val="36"/>
        </w:rPr>
        <w:tab/>
      </w:r>
    </w:p>
    <w:p w:rsidR="00606AB4" w:rsidRDefault="00606AB4" w:rsidP="00606AB4">
      <w:pPr>
        <w:tabs>
          <w:tab w:val="left" w:pos="6375"/>
        </w:tabs>
        <w:jc w:val="both"/>
      </w:pPr>
    </w:p>
    <w:p w:rsidR="00606AB4" w:rsidRDefault="00606AB4" w:rsidP="00606AB4">
      <w:pPr>
        <w:tabs>
          <w:tab w:val="left" w:pos="6375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</w:tblGrid>
      <w:tr w:rsidR="00606AB4" w:rsidTr="00606AB4">
        <w:trPr>
          <w:trHeight w:val="115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AB4" w:rsidRDefault="00606A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отчете о деятельности главы Кропачево городского поселения и администрации Кропач</w:t>
            </w:r>
            <w:r w:rsidR="000D28F0">
              <w:rPr>
                <w:lang w:eastAsia="en-US"/>
              </w:rPr>
              <w:t>ево городского поселения за 2021</w:t>
            </w:r>
            <w:r>
              <w:rPr>
                <w:lang w:eastAsia="en-US"/>
              </w:rPr>
              <w:t xml:space="preserve">г. </w:t>
            </w:r>
          </w:p>
        </w:tc>
      </w:tr>
    </w:tbl>
    <w:p w:rsidR="00606AB4" w:rsidRDefault="00606AB4" w:rsidP="00606AB4"/>
    <w:p w:rsidR="00606AB4" w:rsidRDefault="00606AB4" w:rsidP="00606AB4"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>  </w:t>
      </w:r>
      <w:r>
        <w:rPr>
          <w:rFonts w:ascii="FuturaNewBook" w:hAnsi="FuturaNewBook"/>
          <w:color w:val="000000"/>
          <w:sz w:val="29"/>
          <w:szCs w:val="29"/>
        </w:rPr>
        <w:br/>
      </w:r>
    </w:p>
    <w:p w:rsidR="00606AB4" w:rsidRDefault="000D28F0" w:rsidP="00606AB4">
      <w:pPr>
        <w:ind w:firstLine="708"/>
        <w:jc w:val="both"/>
      </w:pPr>
      <w:r>
        <w:t xml:space="preserve">В соответствии с </w:t>
      </w:r>
      <w:r w:rsidR="00606AB4">
        <w:t xml:space="preserve">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t xml:space="preserve">руководствуясь </w:t>
      </w:r>
      <w:r w:rsidR="00606AB4">
        <w:t xml:space="preserve">Уставом Кропачевского городского поселения Ашинского муниципального района Челябинской области, Совет депутатов Кропачевского городского поселения </w:t>
      </w:r>
      <w:r w:rsidR="00606AB4">
        <w:rPr>
          <w:b/>
        </w:rPr>
        <w:t xml:space="preserve">РЕШАЕТ: </w:t>
      </w:r>
    </w:p>
    <w:p w:rsidR="00606AB4" w:rsidRDefault="00606AB4" w:rsidP="00606AB4">
      <w:pPr>
        <w:jc w:val="both"/>
      </w:pPr>
    </w:p>
    <w:p w:rsidR="00606AB4" w:rsidRDefault="00606AB4" w:rsidP="00606AB4">
      <w:pPr>
        <w:jc w:val="both"/>
      </w:pPr>
      <w:r>
        <w:t>1. Принять к сведению отчет главы Кропачевского городского поселения Ашинского муниципальн</w:t>
      </w:r>
      <w:r w:rsidR="000D28F0">
        <w:t>ого района Челябинской области У.Р. Зайнетдинова</w:t>
      </w:r>
      <w:r>
        <w:t xml:space="preserve"> о результатах его деятельности и деятельности администрации Кропачевск</w:t>
      </w:r>
      <w:r w:rsidR="000D28F0">
        <w:t>ого городского поселения за 2021</w:t>
      </w:r>
      <w:r>
        <w:t>год.</w:t>
      </w:r>
    </w:p>
    <w:p w:rsidR="00606AB4" w:rsidRDefault="00606AB4" w:rsidP="00606AB4"/>
    <w:p w:rsidR="00606AB4" w:rsidRDefault="00606AB4" w:rsidP="00606AB4">
      <w:pPr>
        <w:jc w:val="both"/>
      </w:pPr>
      <w:r>
        <w:t>2. Дать удовлетворительную оценку деятельности главы Кропачевского городского поселения Ашинского муниципального района Челябинской области и администрации Кропачевс</w:t>
      </w:r>
      <w:r w:rsidR="000D28F0">
        <w:t>кого городского поселения в 2021</w:t>
      </w:r>
      <w:r>
        <w:t xml:space="preserve"> году.</w:t>
      </w:r>
    </w:p>
    <w:p w:rsidR="00606AB4" w:rsidRDefault="00606AB4" w:rsidP="00606AB4">
      <w:pPr>
        <w:jc w:val="both"/>
      </w:pPr>
    </w:p>
    <w:p w:rsidR="00606AB4" w:rsidRDefault="00606AB4" w:rsidP="00606AB4">
      <w:pPr>
        <w:jc w:val="both"/>
      </w:pPr>
      <w:r>
        <w:t>3. Настоящее решение вступает в силу со дня его принятия.</w:t>
      </w:r>
    </w:p>
    <w:p w:rsidR="00606AB4" w:rsidRDefault="00606AB4" w:rsidP="00606AB4">
      <w:pPr>
        <w:jc w:val="both"/>
      </w:pPr>
    </w:p>
    <w:p w:rsidR="00606AB4" w:rsidRDefault="00606AB4" w:rsidP="00606AB4">
      <w:pPr>
        <w:pStyle w:val="ac"/>
        <w:ind w:left="0"/>
        <w:jc w:val="both"/>
      </w:pPr>
      <w:r>
        <w:t>4. Настоящее решение подлежит  официальному  опубликованию на официальном сайте Кропачевского городского поселения (www.kropachevo.ru, регистрация в качестве сетевого издания:ЭЛ № ФС77-73787 от 28.09.2018).</w:t>
      </w:r>
    </w:p>
    <w:p w:rsidR="00606AB4" w:rsidRDefault="00606AB4" w:rsidP="00606AB4">
      <w:pPr>
        <w:pStyle w:val="ac"/>
        <w:ind w:left="0"/>
        <w:jc w:val="both"/>
      </w:pPr>
    </w:p>
    <w:p w:rsidR="00606AB4" w:rsidRDefault="00606AB4" w:rsidP="00606AB4">
      <w:pPr>
        <w:jc w:val="both"/>
      </w:pPr>
    </w:p>
    <w:p w:rsidR="00606AB4" w:rsidRDefault="00606AB4" w:rsidP="00606AB4">
      <w:pPr>
        <w:jc w:val="both"/>
      </w:pPr>
    </w:p>
    <w:p w:rsidR="00606AB4" w:rsidRDefault="00606AB4" w:rsidP="00606AB4">
      <w:pPr>
        <w:jc w:val="both"/>
      </w:pPr>
      <w:r>
        <w:t>Председатель Совета депутатов</w:t>
      </w:r>
    </w:p>
    <w:p w:rsidR="00606AB4" w:rsidRDefault="00606AB4" w:rsidP="00606AB4">
      <w:pPr>
        <w:jc w:val="both"/>
      </w:pPr>
      <w:r>
        <w:t xml:space="preserve">Кропачевского городского поселения                               </w:t>
      </w:r>
      <w:r w:rsidR="000D28F0">
        <w:t xml:space="preserve">                               А.Н.Юдин</w:t>
      </w:r>
      <w:bookmarkStart w:id="0" w:name="_GoBack"/>
      <w:bookmarkEnd w:id="0"/>
    </w:p>
    <w:p w:rsidR="00606AB4" w:rsidRDefault="00606AB4" w:rsidP="00606AB4">
      <w:pPr>
        <w:ind w:left="540"/>
        <w:jc w:val="both"/>
      </w:pPr>
    </w:p>
    <w:p w:rsidR="00606AB4" w:rsidRDefault="00606AB4" w:rsidP="001E3D96">
      <w:pPr>
        <w:tabs>
          <w:tab w:val="left" w:pos="2429"/>
        </w:tabs>
        <w:ind w:left="540"/>
        <w:jc w:val="both"/>
        <w:rPr>
          <w:color w:val="000000" w:themeColor="text1"/>
          <w:sz w:val="28"/>
          <w:szCs w:val="28"/>
        </w:rPr>
      </w:pPr>
    </w:p>
    <w:p w:rsidR="00606AB4" w:rsidRDefault="00606AB4" w:rsidP="001E3D96">
      <w:pPr>
        <w:tabs>
          <w:tab w:val="left" w:pos="2429"/>
        </w:tabs>
        <w:ind w:left="540"/>
        <w:jc w:val="both"/>
        <w:rPr>
          <w:color w:val="000000" w:themeColor="text1"/>
          <w:sz w:val="28"/>
          <w:szCs w:val="28"/>
        </w:rPr>
      </w:pPr>
    </w:p>
    <w:p w:rsidR="00606AB4" w:rsidRDefault="00606AB4" w:rsidP="001E3D96">
      <w:pPr>
        <w:tabs>
          <w:tab w:val="left" w:pos="2429"/>
        </w:tabs>
        <w:ind w:left="540"/>
        <w:jc w:val="both"/>
        <w:rPr>
          <w:color w:val="000000" w:themeColor="text1"/>
          <w:sz w:val="28"/>
          <w:szCs w:val="28"/>
        </w:rPr>
      </w:pPr>
    </w:p>
    <w:p w:rsidR="00606AB4" w:rsidRDefault="00606AB4" w:rsidP="001E3D96">
      <w:pPr>
        <w:tabs>
          <w:tab w:val="left" w:pos="2429"/>
        </w:tabs>
        <w:ind w:left="540"/>
        <w:jc w:val="both"/>
        <w:rPr>
          <w:color w:val="000000" w:themeColor="text1"/>
          <w:sz w:val="28"/>
          <w:szCs w:val="28"/>
        </w:rPr>
      </w:pPr>
    </w:p>
    <w:p w:rsidR="00606AB4" w:rsidRDefault="00606AB4" w:rsidP="001E3D96">
      <w:pPr>
        <w:tabs>
          <w:tab w:val="left" w:pos="2429"/>
        </w:tabs>
        <w:ind w:left="540"/>
        <w:jc w:val="both"/>
        <w:rPr>
          <w:color w:val="000000" w:themeColor="text1"/>
          <w:sz w:val="28"/>
          <w:szCs w:val="28"/>
        </w:rPr>
      </w:pPr>
    </w:p>
    <w:p w:rsidR="00606AB4" w:rsidRDefault="00606AB4" w:rsidP="001E3D96">
      <w:pPr>
        <w:tabs>
          <w:tab w:val="left" w:pos="2429"/>
        </w:tabs>
        <w:ind w:left="540"/>
        <w:jc w:val="both"/>
        <w:rPr>
          <w:color w:val="000000" w:themeColor="text1"/>
          <w:sz w:val="28"/>
          <w:szCs w:val="28"/>
        </w:rPr>
      </w:pPr>
    </w:p>
    <w:p w:rsidR="00606AB4" w:rsidRDefault="00606AB4" w:rsidP="001E3D96">
      <w:pPr>
        <w:tabs>
          <w:tab w:val="left" w:pos="2429"/>
        </w:tabs>
        <w:ind w:left="540"/>
        <w:jc w:val="both"/>
        <w:rPr>
          <w:color w:val="000000" w:themeColor="text1"/>
          <w:sz w:val="28"/>
          <w:szCs w:val="28"/>
        </w:rPr>
      </w:pPr>
    </w:p>
    <w:p w:rsidR="00606AB4" w:rsidRDefault="00606AB4" w:rsidP="001E3D96">
      <w:pPr>
        <w:tabs>
          <w:tab w:val="left" w:pos="2429"/>
        </w:tabs>
        <w:ind w:left="540"/>
        <w:jc w:val="both"/>
        <w:rPr>
          <w:color w:val="000000" w:themeColor="text1"/>
          <w:sz w:val="28"/>
          <w:szCs w:val="28"/>
        </w:rPr>
      </w:pPr>
    </w:p>
    <w:p w:rsidR="00606AB4" w:rsidRDefault="00606AB4" w:rsidP="001E3D96">
      <w:pPr>
        <w:tabs>
          <w:tab w:val="left" w:pos="2429"/>
        </w:tabs>
        <w:ind w:left="540"/>
        <w:jc w:val="both"/>
        <w:rPr>
          <w:color w:val="000000" w:themeColor="text1"/>
          <w:sz w:val="28"/>
          <w:szCs w:val="28"/>
        </w:rPr>
      </w:pPr>
    </w:p>
    <w:p w:rsidR="00606AB4" w:rsidRDefault="00606AB4" w:rsidP="001E3D96">
      <w:pPr>
        <w:tabs>
          <w:tab w:val="left" w:pos="2429"/>
        </w:tabs>
        <w:ind w:left="540"/>
        <w:jc w:val="both"/>
        <w:rPr>
          <w:color w:val="000000" w:themeColor="text1"/>
          <w:sz w:val="28"/>
          <w:szCs w:val="28"/>
        </w:rPr>
      </w:pPr>
    </w:p>
    <w:p w:rsidR="00606AB4" w:rsidRDefault="00606AB4" w:rsidP="001E3D96">
      <w:pPr>
        <w:tabs>
          <w:tab w:val="left" w:pos="2429"/>
        </w:tabs>
        <w:ind w:left="540"/>
        <w:jc w:val="both"/>
        <w:rPr>
          <w:color w:val="000000" w:themeColor="text1"/>
          <w:sz w:val="28"/>
          <w:szCs w:val="28"/>
        </w:rPr>
      </w:pPr>
    </w:p>
    <w:p w:rsidR="00606AB4" w:rsidRDefault="00606AB4" w:rsidP="001E3D96">
      <w:pPr>
        <w:tabs>
          <w:tab w:val="left" w:pos="2429"/>
        </w:tabs>
        <w:ind w:left="540"/>
        <w:jc w:val="both"/>
        <w:rPr>
          <w:color w:val="000000" w:themeColor="text1"/>
          <w:sz w:val="28"/>
          <w:szCs w:val="28"/>
        </w:rPr>
      </w:pPr>
    </w:p>
    <w:p w:rsidR="00C4685D" w:rsidRPr="006859AD" w:rsidRDefault="00B30EE0" w:rsidP="00606AB4">
      <w:pPr>
        <w:tabs>
          <w:tab w:val="left" w:pos="2429"/>
        </w:tabs>
        <w:ind w:left="540"/>
        <w:jc w:val="center"/>
        <w:rPr>
          <w:b/>
          <w:color w:val="000000" w:themeColor="text1"/>
          <w:sz w:val="28"/>
          <w:szCs w:val="28"/>
        </w:rPr>
      </w:pPr>
      <w:r w:rsidRPr="006859AD">
        <w:rPr>
          <w:b/>
          <w:color w:val="000000" w:themeColor="text1"/>
          <w:sz w:val="28"/>
          <w:szCs w:val="28"/>
        </w:rPr>
        <w:lastRenderedPageBreak/>
        <w:t>ОТЧЕТ ГЛАВЫ ЗА 2021г.</w:t>
      </w:r>
    </w:p>
    <w:p w:rsidR="00A02751" w:rsidRPr="006859AD" w:rsidRDefault="00A02751" w:rsidP="00A02751">
      <w:pPr>
        <w:tabs>
          <w:tab w:val="left" w:pos="2429"/>
        </w:tabs>
        <w:jc w:val="both"/>
        <w:rPr>
          <w:color w:val="000000" w:themeColor="text1"/>
          <w:sz w:val="28"/>
        </w:rPr>
      </w:pPr>
      <w:r w:rsidRPr="006859AD">
        <w:rPr>
          <w:color w:val="000000" w:themeColor="text1"/>
          <w:sz w:val="28"/>
        </w:rPr>
        <w:tab/>
      </w:r>
    </w:p>
    <w:p w:rsidR="00A02751" w:rsidRPr="006859AD" w:rsidRDefault="00A02751" w:rsidP="00A02751">
      <w:pPr>
        <w:tabs>
          <w:tab w:val="left" w:pos="2429"/>
        </w:tabs>
        <w:jc w:val="center"/>
        <w:rPr>
          <w:b/>
          <w:color w:val="000000" w:themeColor="text1"/>
          <w:sz w:val="28"/>
        </w:rPr>
      </w:pPr>
      <w:r w:rsidRPr="006859AD">
        <w:rPr>
          <w:b/>
          <w:color w:val="000000" w:themeColor="text1"/>
          <w:sz w:val="28"/>
        </w:rPr>
        <w:t>Уважаемые депутаты</w:t>
      </w:r>
      <w:r w:rsidR="00E40810" w:rsidRPr="006859AD">
        <w:rPr>
          <w:b/>
          <w:color w:val="000000" w:themeColor="text1"/>
          <w:sz w:val="28"/>
        </w:rPr>
        <w:t>, гости, приглашённые</w:t>
      </w:r>
      <w:r w:rsidRPr="006859AD">
        <w:rPr>
          <w:b/>
          <w:color w:val="000000" w:themeColor="text1"/>
          <w:sz w:val="28"/>
        </w:rPr>
        <w:t>!</w:t>
      </w:r>
    </w:p>
    <w:p w:rsidR="00E40810" w:rsidRPr="006859AD" w:rsidRDefault="00E40810" w:rsidP="00A02751">
      <w:pPr>
        <w:tabs>
          <w:tab w:val="left" w:pos="2429"/>
        </w:tabs>
        <w:jc w:val="center"/>
        <w:rPr>
          <w:b/>
          <w:color w:val="000000" w:themeColor="text1"/>
          <w:sz w:val="28"/>
        </w:rPr>
      </w:pPr>
    </w:p>
    <w:p w:rsidR="006859AD" w:rsidRDefault="00A02751" w:rsidP="00A02751">
      <w:pPr>
        <w:tabs>
          <w:tab w:val="left" w:pos="2429"/>
        </w:tabs>
        <w:jc w:val="both"/>
        <w:rPr>
          <w:color w:val="000000" w:themeColor="text1"/>
          <w:sz w:val="28"/>
        </w:rPr>
      </w:pPr>
      <w:r w:rsidRPr="006859AD">
        <w:rPr>
          <w:color w:val="000000" w:themeColor="text1"/>
          <w:sz w:val="28"/>
        </w:rPr>
        <w:t xml:space="preserve">         Подводя итоги деятельност</w:t>
      </w:r>
      <w:r w:rsidR="00E40810" w:rsidRPr="006859AD">
        <w:rPr>
          <w:color w:val="000000" w:themeColor="text1"/>
          <w:sz w:val="28"/>
        </w:rPr>
        <w:t>и</w:t>
      </w:r>
      <w:r w:rsidRPr="006859AD">
        <w:rPr>
          <w:color w:val="000000" w:themeColor="text1"/>
          <w:sz w:val="28"/>
        </w:rPr>
        <w:t xml:space="preserve"> главы и администрации Кропачевского городского поселения в 2021 году необходимо отметить, работа была направлена на реализацию задач по улучшение жизни людей в поселке.  Работы по благоустройству поселка - это итоги командной работы администрации</w:t>
      </w:r>
      <w:r w:rsidR="00EC7B17">
        <w:rPr>
          <w:color w:val="000000" w:themeColor="text1"/>
          <w:sz w:val="28"/>
        </w:rPr>
        <w:t xml:space="preserve">, </w:t>
      </w:r>
      <w:r w:rsidRPr="006859AD">
        <w:rPr>
          <w:color w:val="000000" w:themeColor="text1"/>
          <w:sz w:val="28"/>
        </w:rPr>
        <w:t>депутатов, руководителей предприятий и организаций</w:t>
      </w:r>
      <w:r w:rsidR="00EC7B17">
        <w:rPr>
          <w:color w:val="000000" w:themeColor="text1"/>
          <w:sz w:val="28"/>
        </w:rPr>
        <w:t>.</w:t>
      </w:r>
    </w:p>
    <w:p w:rsidR="00BB62AB" w:rsidRDefault="00BB62AB" w:rsidP="00A02751">
      <w:pPr>
        <w:tabs>
          <w:tab w:val="left" w:pos="2429"/>
        </w:tabs>
        <w:jc w:val="both"/>
        <w:rPr>
          <w:color w:val="000000" w:themeColor="text1"/>
          <w:sz w:val="28"/>
        </w:rPr>
      </w:pPr>
      <w:r w:rsidRPr="00BB62AB">
        <w:rPr>
          <w:color w:val="000000" w:themeColor="text1"/>
          <w:sz w:val="28"/>
        </w:rPr>
        <w:t>Основными направлениями деятельности администрации остаются вопросы благоустройства территории, дорожная деятельность, освещение улиц, организация стабильной бесперебойной подачи воды населению.</w:t>
      </w:r>
    </w:p>
    <w:p w:rsidR="00BB62AB" w:rsidRPr="00BB62AB" w:rsidRDefault="00BB62AB" w:rsidP="00A02751">
      <w:pPr>
        <w:tabs>
          <w:tab w:val="left" w:pos="2429"/>
        </w:tabs>
        <w:jc w:val="both"/>
        <w:rPr>
          <w:color w:val="000000" w:themeColor="text1"/>
          <w:sz w:val="28"/>
          <w:szCs w:val="28"/>
        </w:rPr>
      </w:pPr>
      <w:r w:rsidRPr="00BB62AB">
        <w:rPr>
          <w:color w:val="1D1D1D"/>
          <w:sz w:val="28"/>
          <w:szCs w:val="28"/>
        </w:rPr>
        <w:t>Построение планов, степень их реализации зависит не только от желани</w:t>
      </w:r>
      <w:r>
        <w:rPr>
          <w:color w:val="1D1D1D"/>
          <w:sz w:val="28"/>
          <w:szCs w:val="28"/>
        </w:rPr>
        <w:t>я, но и от наличия возможностей -</w:t>
      </w:r>
      <w:r w:rsidRPr="00BB62AB">
        <w:rPr>
          <w:color w:val="1D1D1D"/>
          <w:sz w:val="28"/>
          <w:szCs w:val="28"/>
        </w:rPr>
        <w:t xml:space="preserve"> это наличие финансовых средств. Решить самые первоочередные потребности на территории без денег затруднительно. </w:t>
      </w:r>
    </w:p>
    <w:p w:rsidR="00BB62AB" w:rsidRDefault="00BB62AB" w:rsidP="00A02751">
      <w:pPr>
        <w:tabs>
          <w:tab w:val="left" w:pos="2429"/>
        </w:tabs>
        <w:jc w:val="both"/>
        <w:rPr>
          <w:color w:val="000000" w:themeColor="text1"/>
          <w:sz w:val="28"/>
        </w:rPr>
      </w:pPr>
    </w:p>
    <w:p w:rsidR="00255C1A" w:rsidRPr="006859AD" w:rsidRDefault="00255C1A" w:rsidP="001E3D96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6859AD">
        <w:rPr>
          <w:b/>
          <w:color w:val="000000" w:themeColor="text1"/>
          <w:sz w:val="28"/>
          <w:szCs w:val="28"/>
          <w:u w:val="single"/>
        </w:rPr>
        <w:t>Анализ отчета об исполнении бюджета КГП</w:t>
      </w:r>
    </w:p>
    <w:p w:rsidR="00255C1A" w:rsidRPr="006859AD" w:rsidRDefault="00255C1A" w:rsidP="001E3D96">
      <w:pPr>
        <w:ind w:firstLine="709"/>
        <w:jc w:val="both"/>
        <w:rPr>
          <w:color w:val="000000" w:themeColor="text1"/>
          <w:sz w:val="28"/>
          <w:szCs w:val="28"/>
        </w:rPr>
      </w:pPr>
      <w:r w:rsidRPr="006859AD">
        <w:rPr>
          <w:color w:val="000000" w:themeColor="text1"/>
          <w:sz w:val="28"/>
          <w:szCs w:val="28"/>
        </w:rPr>
        <w:t>Исполнение бюджета Кропачевского городского поселения  за 20</w:t>
      </w:r>
      <w:r w:rsidRPr="00241D6F">
        <w:rPr>
          <w:b/>
          <w:color w:val="000000" w:themeColor="text1"/>
          <w:sz w:val="28"/>
          <w:szCs w:val="28"/>
        </w:rPr>
        <w:t>21</w:t>
      </w:r>
      <w:r w:rsidRPr="006859AD">
        <w:rPr>
          <w:color w:val="000000" w:themeColor="text1"/>
          <w:sz w:val="28"/>
          <w:szCs w:val="28"/>
        </w:rPr>
        <w:t xml:space="preserve"> год характеризуется следующими показателями:</w:t>
      </w:r>
    </w:p>
    <w:p w:rsidR="00255C1A" w:rsidRPr="006859AD" w:rsidRDefault="00255C1A" w:rsidP="001E3D96">
      <w:pPr>
        <w:ind w:firstLine="709"/>
        <w:jc w:val="both"/>
        <w:rPr>
          <w:color w:val="000000" w:themeColor="text1"/>
          <w:sz w:val="28"/>
          <w:szCs w:val="28"/>
        </w:rPr>
      </w:pPr>
      <w:r w:rsidRPr="006859AD">
        <w:rPr>
          <w:color w:val="000000" w:themeColor="text1"/>
          <w:sz w:val="28"/>
          <w:szCs w:val="28"/>
        </w:rPr>
        <w:t xml:space="preserve">по доходам    -  </w:t>
      </w:r>
      <w:r w:rsidRPr="006859AD">
        <w:rPr>
          <w:b/>
          <w:color w:val="000000" w:themeColor="text1"/>
          <w:sz w:val="28"/>
          <w:szCs w:val="28"/>
        </w:rPr>
        <w:t>27 621 548</w:t>
      </w:r>
      <w:r w:rsidRPr="006859AD">
        <w:rPr>
          <w:color w:val="000000" w:themeColor="text1"/>
          <w:sz w:val="28"/>
          <w:szCs w:val="28"/>
        </w:rPr>
        <w:t xml:space="preserve"> рублей 11 копеек,</w:t>
      </w:r>
    </w:p>
    <w:p w:rsidR="00255C1A" w:rsidRPr="006859AD" w:rsidRDefault="00255C1A" w:rsidP="001E3D96">
      <w:pPr>
        <w:ind w:firstLine="709"/>
        <w:jc w:val="both"/>
        <w:rPr>
          <w:color w:val="000000" w:themeColor="text1"/>
          <w:sz w:val="28"/>
          <w:szCs w:val="28"/>
        </w:rPr>
      </w:pPr>
      <w:r w:rsidRPr="006859AD">
        <w:rPr>
          <w:color w:val="000000" w:themeColor="text1"/>
          <w:sz w:val="28"/>
          <w:szCs w:val="28"/>
        </w:rPr>
        <w:t xml:space="preserve">по расходам  </w:t>
      </w:r>
      <w:r w:rsidR="00035907" w:rsidRPr="006859AD">
        <w:rPr>
          <w:color w:val="000000" w:themeColor="text1"/>
          <w:sz w:val="28"/>
          <w:szCs w:val="28"/>
        </w:rPr>
        <w:t>-</w:t>
      </w:r>
      <w:r w:rsidRPr="006859AD">
        <w:rPr>
          <w:b/>
          <w:color w:val="000000" w:themeColor="text1"/>
          <w:sz w:val="28"/>
          <w:szCs w:val="28"/>
        </w:rPr>
        <w:t>26 354 802</w:t>
      </w:r>
      <w:r w:rsidRPr="006859AD">
        <w:rPr>
          <w:color w:val="000000" w:themeColor="text1"/>
          <w:sz w:val="28"/>
          <w:szCs w:val="28"/>
        </w:rPr>
        <w:t xml:space="preserve"> рублей 24 копейки </w:t>
      </w:r>
    </w:p>
    <w:p w:rsidR="00255C1A" w:rsidRPr="006859AD" w:rsidRDefault="00255C1A" w:rsidP="001E3D96">
      <w:pPr>
        <w:ind w:firstLine="709"/>
        <w:jc w:val="both"/>
        <w:rPr>
          <w:color w:val="000000" w:themeColor="text1"/>
          <w:sz w:val="28"/>
          <w:szCs w:val="28"/>
        </w:rPr>
      </w:pPr>
      <w:r w:rsidRPr="006859AD">
        <w:rPr>
          <w:color w:val="000000" w:themeColor="text1"/>
          <w:sz w:val="28"/>
          <w:szCs w:val="28"/>
        </w:rPr>
        <w:t xml:space="preserve">превышение доходов над расходами (профицит бюджета) -  1 266 745 рублей 87 копеек </w:t>
      </w:r>
    </w:p>
    <w:p w:rsidR="00255C1A" w:rsidRPr="006859AD" w:rsidRDefault="00255C1A" w:rsidP="001E3D96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6859AD">
        <w:rPr>
          <w:iCs/>
          <w:color w:val="000000" w:themeColor="text1"/>
          <w:sz w:val="28"/>
          <w:szCs w:val="28"/>
        </w:rPr>
        <w:t xml:space="preserve">Доходы бюджета Кропачевского городского поселения за 2021 год исполнены в сумме </w:t>
      </w:r>
      <w:r w:rsidRPr="006859AD">
        <w:rPr>
          <w:color w:val="000000" w:themeColor="text1"/>
          <w:sz w:val="28"/>
          <w:szCs w:val="28"/>
        </w:rPr>
        <w:t>27 621 548 рублей 11 копеек.</w:t>
      </w:r>
      <w:r w:rsidRPr="006859AD">
        <w:rPr>
          <w:iCs/>
          <w:color w:val="000000" w:themeColor="text1"/>
          <w:sz w:val="28"/>
          <w:szCs w:val="28"/>
        </w:rPr>
        <w:t xml:space="preserve">, или 102,3 % от годовых плановых показателей. </w:t>
      </w:r>
    </w:p>
    <w:p w:rsidR="00255C1A" w:rsidRPr="006859AD" w:rsidRDefault="00255C1A" w:rsidP="001E3D96">
      <w:pPr>
        <w:ind w:right="-49" w:firstLine="708"/>
        <w:jc w:val="both"/>
        <w:rPr>
          <w:iCs/>
          <w:color w:val="000000" w:themeColor="text1"/>
          <w:sz w:val="28"/>
          <w:szCs w:val="28"/>
        </w:rPr>
      </w:pPr>
      <w:r w:rsidRPr="006859AD">
        <w:rPr>
          <w:iCs/>
          <w:color w:val="000000" w:themeColor="text1"/>
          <w:sz w:val="28"/>
          <w:szCs w:val="28"/>
        </w:rPr>
        <w:t xml:space="preserve">Исполнение плановых назначений по налоговым и неналоговым              доходам Кропачевского городского поселенияв 2021 году    составило </w:t>
      </w:r>
      <w:r w:rsidRPr="006859AD">
        <w:rPr>
          <w:iCs/>
          <w:color w:val="000000" w:themeColor="text1"/>
          <w:sz w:val="28"/>
          <w:szCs w:val="28"/>
        </w:rPr>
        <w:br/>
        <w:t xml:space="preserve"> 12 742 923 рубля 16 копеек, или 105,0 % к плану года.</w:t>
      </w:r>
    </w:p>
    <w:p w:rsidR="00255C1A" w:rsidRPr="006859AD" w:rsidRDefault="00255C1A" w:rsidP="001E3D96">
      <w:pPr>
        <w:ind w:right="-49" w:firstLine="708"/>
        <w:jc w:val="both"/>
        <w:rPr>
          <w:iCs/>
          <w:color w:val="000000" w:themeColor="text1"/>
          <w:sz w:val="28"/>
          <w:szCs w:val="28"/>
        </w:rPr>
      </w:pPr>
      <w:r w:rsidRPr="006859AD">
        <w:rPr>
          <w:iCs/>
          <w:color w:val="000000" w:themeColor="text1"/>
          <w:sz w:val="28"/>
          <w:szCs w:val="28"/>
        </w:rPr>
        <w:t xml:space="preserve">Доля налоговых и неналоговых доходов в общей сумме доходов        составила </w:t>
      </w:r>
      <w:r w:rsidRPr="006859AD">
        <w:rPr>
          <w:b/>
          <w:iCs/>
          <w:color w:val="000000" w:themeColor="text1"/>
          <w:sz w:val="28"/>
          <w:szCs w:val="28"/>
        </w:rPr>
        <w:t>46,1</w:t>
      </w:r>
      <w:r w:rsidRPr="006859AD">
        <w:rPr>
          <w:iCs/>
          <w:color w:val="000000" w:themeColor="text1"/>
          <w:sz w:val="28"/>
          <w:szCs w:val="28"/>
        </w:rPr>
        <w:t xml:space="preserve"> %. </w:t>
      </w:r>
    </w:p>
    <w:p w:rsidR="00255C1A" w:rsidRPr="006859AD" w:rsidRDefault="00255C1A" w:rsidP="001E3D96">
      <w:pPr>
        <w:ind w:firstLine="708"/>
        <w:jc w:val="both"/>
        <w:rPr>
          <w:b/>
          <w:iCs/>
          <w:color w:val="000000" w:themeColor="text1"/>
          <w:sz w:val="28"/>
          <w:szCs w:val="28"/>
        </w:rPr>
      </w:pPr>
      <w:r w:rsidRPr="006859AD">
        <w:rPr>
          <w:b/>
          <w:iCs/>
          <w:color w:val="000000" w:themeColor="text1"/>
          <w:sz w:val="28"/>
          <w:szCs w:val="28"/>
        </w:rPr>
        <w:t xml:space="preserve">Большая часть налоговых и неналоговых доходов бюджета Кропачевского городского поселения обеспечена поступлениями таких налогов, как налог на доходы физических лиц, земельный налог, доходы, получаемые в виде арендной платы за земельные участки, госсобственность на которые не разграничена, доходы от сдачи в аренду имущества, находящегося в казне,  другие поступления. </w:t>
      </w:r>
    </w:p>
    <w:p w:rsidR="00255C1A" w:rsidRPr="006859AD" w:rsidRDefault="00255C1A" w:rsidP="001E3D96">
      <w:pPr>
        <w:pStyle w:val="2"/>
        <w:ind w:right="-49" w:firstLine="708"/>
        <w:jc w:val="both"/>
        <w:rPr>
          <w:iCs/>
          <w:color w:val="000000" w:themeColor="text1"/>
          <w:sz w:val="28"/>
          <w:szCs w:val="28"/>
        </w:rPr>
      </w:pPr>
      <w:r w:rsidRPr="006859AD">
        <w:rPr>
          <w:b/>
          <w:iCs/>
          <w:color w:val="000000" w:themeColor="text1"/>
          <w:sz w:val="28"/>
          <w:szCs w:val="28"/>
        </w:rPr>
        <w:t>Наибольший удельный вес в общем объеме поступлений</w:t>
      </w:r>
      <w:r w:rsidRPr="006859AD">
        <w:rPr>
          <w:iCs/>
          <w:color w:val="000000" w:themeColor="text1"/>
          <w:sz w:val="28"/>
          <w:szCs w:val="28"/>
        </w:rPr>
        <w:t xml:space="preserve"> налоговых и неналоговых доходов </w:t>
      </w:r>
      <w:r w:rsidRPr="006859AD">
        <w:rPr>
          <w:b/>
          <w:iCs/>
          <w:color w:val="000000" w:themeColor="text1"/>
          <w:sz w:val="28"/>
          <w:szCs w:val="28"/>
        </w:rPr>
        <w:t>занимает налог на доходы физических лиц</w:t>
      </w:r>
      <w:r w:rsidRPr="006859AD">
        <w:rPr>
          <w:iCs/>
          <w:color w:val="000000" w:themeColor="text1"/>
          <w:sz w:val="28"/>
          <w:szCs w:val="28"/>
        </w:rPr>
        <w:t xml:space="preserve">, доля которого в общем объеме налоговых и неналоговых доходов составляет </w:t>
      </w:r>
      <w:r w:rsidRPr="006859AD">
        <w:rPr>
          <w:b/>
          <w:iCs/>
          <w:color w:val="000000" w:themeColor="text1"/>
          <w:sz w:val="28"/>
          <w:szCs w:val="28"/>
        </w:rPr>
        <w:t>63,8 %</w:t>
      </w:r>
      <w:r w:rsidRPr="006859AD">
        <w:rPr>
          <w:iCs/>
          <w:color w:val="000000" w:themeColor="text1"/>
          <w:sz w:val="28"/>
          <w:szCs w:val="28"/>
        </w:rPr>
        <w:t xml:space="preserve"> или 8 135 038 рублей 48 копеек.</w:t>
      </w:r>
    </w:p>
    <w:p w:rsidR="00255C1A" w:rsidRPr="006859AD" w:rsidRDefault="00255C1A" w:rsidP="001E3D96">
      <w:pPr>
        <w:pStyle w:val="2"/>
        <w:ind w:right="-49" w:firstLine="708"/>
        <w:jc w:val="both"/>
        <w:rPr>
          <w:iCs/>
          <w:color w:val="000000" w:themeColor="text1"/>
          <w:sz w:val="28"/>
          <w:szCs w:val="28"/>
        </w:rPr>
      </w:pPr>
    </w:p>
    <w:p w:rsidR="00255C1A" w:rsidRPr="006859AD" w:rsidRDefault="00255C1A" w:rsidP="001E3D96">
      <w:pPr>
        <w:pStyle w:val="2"/>
        <w:ind w:right="-49" w:firstLine="708"/>
        <w:jc w:val="both"/>
        <w:rPr>
          <w:iCs/>
          <w:color w:val="000000" w:themeColor="text1"/>
          <w:sz w:val="28"/>
          <w:szCs w:val="28"/>
        </w:rPr>
      </w:pPr>
      <w:r w:rsidRPr="006859AD">
        <w:rPr>
          <w:iCs/>
          <w:color w:val="000000" w:themeColor="text1"/>
          <w:sz w:val="28"/>
          <w:szCs w:val="28"/>
        </w:rPr>
        <w:t>Сумма поступления акцизов в бюджет Кропачевского городского поселения в  целом составила 2 114 968 рубля 50 копейки.</w:t>
      </w:r>
    </w:p>
    <w:p w:rsidR="00255C1A" w:rsidRPr="006859AD" w:rsidRDefault="00255C1A" w:rsidP="001E3D96">
      <w:pPr>
        <w:pStyle w:val="2"/>
        <w:ind w:right="-49" w:firstLine="708"/>
        <w:jc w:val="both"/>
        <w:rPr>
          <w:iCs/>
          <w:color w:val="000000" w:themeColor="text1"/>
          <w:sz w:val="28"/>
          <w:szCs w:val="28"/>
        </w:rPr>
      </w:pPr>
      <w:r w:rsidRPr="006859AD">
        <w:rPr>
          <w:iCs/>
          <w:color w:val="000000" w:themeColor="text1"/>
          <w:sz w:val="28"/>
          <w:szCs w:val="28"/>
        </w:rPr>
        <w:t xml:space="preserve">Доля акцизов в налоговых и неналоговых доходах составил </w:t>
      </w:r>
      <w:r w:rsidRPr="006D6B61">
        <w:rPr>
          <w:b/>
          <w:iCs/>
          <w:color w:val="000000" w:themeColor="text1"/>
          <w:sz w:val="28"/>
          <w:szCs w:val="28"/>
        </w:rPr>
        <w:t>16,6 %.</w:t>
      </w:r>
    </w:p>
    <w:p w:rsidR="00255C1A" w:rsidRPr="006859AD" w:rsidRDefault="00255C1A" w:rsidP="001E3D96">
      <w:pPr>
        <w:pStyle w:val="2"/>
        <w:ind w:right="-49" w:firstLine="708"/>
        <w:jc w:val="both"/>
        <w:rPr>
          <w:iCs/>
          <w:color w:val="000000" w:themeColor="text1"/>
          <w:sz w:val="28"/>
          <w:szCs w:val="28"/>
        </w:rPr>
      </w:pPr>
      <w:r w:rsidRPr="006859AD">
        <w:rPr>
          <w:iCs/>
          <w:color w:val="000000" w:themeColor="text1"/>
          <w:sz w:val="28"/>
          <w:szCs w:val="28"/>
        </w:rPr>
        <w:t xml:space="preserve">Данный вид налога поступает в бюджет с января 2014 года. </w:t>
      </w:r>
    </w:p>
    <w:p w:rsidR="00255C1A" w:rsidRPr="006859AD" w:rsidRDefault="00255C1A" w:rsidP="001E3D96">
      <w:pPr>
        <w:pStyle w:val="2"/>
        <w:ind w:right="-51" w:firstLine="709"/>
        <w:jc w:val="both"/>
        <w:rPr>
          <w:iCs/>
          <w:color w:val="000000" w:themeColor="text1"/>
          <w:sz w:val="28"/>
          <w:szCs w:val="28"/>
        </w:rPr>
      </w:pPr>
      <w:r w:rsidRPr="006859AD">
        <w:rPr>
          <w:iCs/>
          <w:color w:val="000000" w:themeColor="text1"/>
          <w:sz w:val="28"/>
          <w:szCs w:val="28"/>
        </w:rPr>
        <w:t xml:space="preserve">Доля поступлений налогов на имущество в налоговых и неналоговых доходах составила </w:t>
      </w:r>
      <w:r w:rsidRPr="006D6B61">
        <w:rPr>
          <w:b/>
          <w:iCs/>
          <w:color w:val="000000" w:themeColor="text1"/>
          <w:sz w:val="28"/>
          <w:szCs w:val="28"/>
        </w:rPr>
        <w:t>4,0%</w:t>
      </w:r>
      <w:r w:rsidRPr="006859AD">
        <w:rPr>
          <w:iCs/>
          <w:color w:val="000000" w:themeColor="text1"/>
          <w:sz w:val="28"/>
          <w:szCs w:val="28"/>
        </w:rPr>
        <w:t xml:space="preserve">  или 504 814 рублей 97 копеек.</w:t>
      </w:r>
    </w:p>
    <w:p w:rsidR="00255C1A" w:rsidRPr="006859AD" w:rsidRDefault="00255C1A" w:rsidP="001E3D96">
      <w:pPr>
        <w:pStyle w:val="2"/>
        <w:ind w:right="-51" w:firstLine="709"/>
        <w:jc w:val="both"/>
        <w:rPr>
          <w:iCs/>
          <w:color w:val="000000" w:themeColor="text1"/>
          <w:sz w:val="28"/>
          <w:szCs w:val="28"/>
        </w:rPr>
      </w:pPr>
    </w:p>
    <w:p w:rsidR="00255C1A" w:rsidRPr="006859AD" w:rsidRDefault="00255C1A" w:rsidP="001E3D96">
      <w:pPr>
        <w:pStyle w:val="2"/>
        <w:ind w:right="-51" w:firstLine="709"/>
        <w:jc w:val="both"/>
        <w:rPr>
          <w:iCs/>
          <w:color w:val="000000" w:themeColor="text1"/>
          <w:sz w:val="28"/>
          <w:szCs w:val="28"/>
        </w:rPr>
      </w:pPr>
      <w:r w:rsidRPr="006859AD">
        <w:rPr>
          <w:iCs/>
          <w:color w:val="000000" w:themeColor="text1"/>
          <w:sz w:val="28"/>
          <w:szCs w:val="28"/>
        </w:rPr>
        <w:t xml:space="preserve">Доля поступлений земельного налога в налоговых и неналоговых доходах составила </w:t>
      </w:r>
      <w:r w:rsidRPr="006D6B61">
        <w:rPr>
          <w:b/>
          <w:iCs/>
          <w:color w:val="000000" w:themeColor="text1"/>
          <w:sz w:val="28"/>
          <w:szCs w:val="28"/>
        </w:rPr>
        <w:t>8,6%</w:t>
      </w:r>
      <w:r w:rsidRPr="006859AD">
        <w:rPr>
          <w:iCs/>
          <w:color w:val="000000" w:themeColor="text1"/>
          <w:sz w:val="28"/>
          <w:szCs w:val="28"/>
        </w:rPr>
        <w:t xml:space="preserve">  или 1 090 091рубль 50 копеек.</w:t>
      </w:r>
    </w:p>
    <w:p w:rsidR="00255C1A" w:rsidRPr="006859AD" w:rsidRDefault="00255C1A" w:rsidP="001E3D96">
      <w:pPr>
        <w:pStyle w:val="2"/>
        <w:ind w:right="-51" w:firstLine="709"/>
        <w:jc w:val="both"/>
        <w:rPr>
          <w:iCs/>
          <w:color w:val="000000" w:themeColor="text1"/>
          <w:sz w:val="28"/>
          <w:szCs w:val="28"/>
        </w:rPr>
      </w:pPr>
    </w:p>
    <w:p w:rsidR="00255C1A" w:rsidRPr="006859AD" w:rsidRDefault="00255C1A" w:rsidP="001E3D96">
      <w:pPr>
        <w:pStyle w:val="21"/>
        <w:ind w:firstLine="720"/>
        <w:jc w:val="both"/>
        <w:rPr>
          <w:color w:val="000000" w:themeColor="text1"/>
          <w:szCs w:val="28"/>
        </w:rPr>
      </w:pPr>
      <w:r w:rsidRPr="006859AD">
        <w:rPr>
          <w:iCs/>
          <w:color w:val="000000" w:themeColor="text1"/>
          <w:szCs w:val="28"/>
        </w:rPr>
        <w:t xml:space="preserve">Доля поступлений доходов от использования имущества, находящегося в государственной и муниципальной собственности, в сумме налоговых и неналоговых доходов составила </w:t>
      </w:r>
      <w:r w:rsidRPr="006D6B61">
        <w:rPr>
          <w:b/>
          <w:iCs/>
          <w:color w:val="000000" w:themeColor="text1"/>
          <w:szCs w:val="28"/>
        </w:rPr>
        <w:t>4,1%</w:t>
      </w:r>
      <w:r w:rsidR="00035907" w:rsidRPr="006D6B61">
        <w:rPr>
          <w:b/>
          <w:iCs/>
          <w:color w:val="000000" w:themeColor="text1"/>
          <w:szCs w:val="28"/>
        </w:rPr>
        <w:t>.</w:t>
      </w:r>
      <w:r w:rsidR="00035907" w:rsidRPr="006859AD">
        <w:rPr>
          <w:iCs/>
          <w:color w:val="000000" w:themeColor="text1"/>
          <w:szCs w:val="28"/>
        </w:rPr>
        <w:t xml:space="preserve"> Поступление этих доходов </w:t>
      </w:r>
      <w:r w:rsidRPr="006859AD">
        <w:rPr>
          <w:iCs/>
          <w:color w:val="000000" w:themeColor="text1"/>
          <w:szCs w:val="28"/>
        </w:rPr>
        <w:t xml:space="preserve"> составило 527 575 рублей 60 копеек. </w:t>
      </w:r>
    </w:p>
    <w:p w:rsidR="00255C1A" w:rsidRPr="006859AD" w:rsidRDefault="00255C1A" w:rsidP="001E3D96">
      <w:pPr>
        <w:pStyle w:val="af3"/>
        <w:ind w:firstLine="709"/>
        <w:rPr>
          <w:iCs/>
          <w:color w:val="000000" w:themeColor="text1"/>
          <w:sz w:val="28"/>
          <w:szCs w:val="28"/>
        </w:rPr>
      </w:pPr>
    </w:p>
    <w:p w:rsidR="00255C1A" w:rsidRPr="006859AD" w:rsidRDefault="00255C1A" w:rsidP="001E3D96">
      <w:pPr>
        <w:pStyle w:val="af3"/>
        <w:ind w:firstLine="709"/>
        <w:rPr>
          <w:iCs/>
          <w:color w:val="000000" w:themeColor="text1"/>
          <w:sz w:val="28"/>
          <w:szCs w:val="28"/>
        </w:rPr>
      </w:pPr>
      <w:r w:rsidRPr="006859AD">
        <w:rPr>
          <w:iCs/>
          <w:color w:val="000000" w:themeColor="text1"/>
          <w:sz w:val="28"/>
          <w:szCs w:val="28"/>
        </w:rPr>
        <w:t xml:space="preserve">Доходы от продажи материальных и нематериальных активов               составили  15 426 рублей 31 копейка. Доля в налоговых и неналоговых доходах составляет </w:t>
      </w:r>
      <w:r w:rsidRPr="006D6B61">
        <w:rPr>
          <w:b/>
          <w:iCs/>
          <w:color w:val="000000" w:themeColor="text1"/>
          <w:sz w:val="28"/>
          <w:szCs w:val="28"/>
        </w:rPr>
        <w:t>0,1 %.</w:t>
      </w:r>
    </w:p>
    <w:p w:rsidR="00255C1A" w:rsidRPr="006859AD" w:rsidRDefault="00255C1A" w:rsidP="001E3D96">
      <w:pPr>
        <w:pStyle w:val="21"/>
        <w:ind w:firstLine="720"/>
        <w:jc w:val="both"/>
        <w:rPr>
          <w:color w:val="000000" w:themeColor="text1"/>
          <w:szCs w:val="28"/>
        </w:rPr>
      </w:pPr>
    </w:p>
    <w:p w:rsidR="00255C1A" w:rsidRPr="006859AD" w:rsidRDefault="00255C1A" w:rsidP="001E3D96">
      <w:pPr>
        <w:widowControl w:val="0"/>
        <w:ind w:firstLine="708"/>
        <w:jc w:val="both"/>
        <w:rPr>
          <w:iCs/>
          <w:color w:val="000000" w:themeColor="text1"/>
          <w:sz w:val="28"/>
          <w:szCs w:val="28"/>
        </w:rPr>
      </w:pPr>
      <w:r w:rsidRPr="006859AD">
        <w:rPr>
          <w:iCs/>
          <w:color w:val="000000" w:themeColor="text1"/>
          <w:sz w:val="28"/>
          <w:szCs w:val="28"/>
        </w:rPr>
        <w:t xml:space="preserve">Доходы от оказания платных услуг (работ) и компенсации затрат государства поступления составили 1 363 рубля 00 копеек. Доля в налоговых и неналоговых доходах составляет </w:t>
      </w:r>
      <w:r w:rsidRPr="006D6B61">
        <w:rPr>
          <w:b/>
          <w:iCs/>
          <w:color w:val="000000" w:themeColor="text1"/>
          <w:sz w:val="28"/>
          <w:szCs w:val="28"/>
        </w:rPr>
        <w:t xml:space="preserve">0,01 %. </w:t>
      </w:r>
    </w:p>
    <w:p w:rsidR="00255C1A" w:rsidRPr="006859AD" w:rsidRDefault="00255C1A" w:rsidP="001E3D96">
      <w:pPr>
        <w:pStyle w:val="af3"/>
        <w:ind w:firstLine="709"/>
        <w:rPr>
          <w:iCs/>
          <w:color w:val="000000" w:themeColor="text1"/>
          <w:sz w:val="28"/>
          <w:szCs w:val="28"/>
        </w:rPr>
      </w:pPr>
      <w:r w:rsidRPr="006859AD">
        <w:rPr>
          <w:b/>
          <w:iCs/>
          <w:color w:val="000000" w:themeColor="text1"/>
          <w:sz w:val="28"/>
          <w:szCs w:val="28"/>
        </w:rPr>
        <w:t>Доходы от штрафов, санкций,  возмещения ущерба составляют 353 644 рубля 80 копеек.</w:t>
      </w:r>
      <w:r w:rsidRPr="006859AD">
        <w:rPr>
          <w:iCs/>
          <w:color w:val="000000" w:themeColor="text1"/>
          <w:sz w:val="28"/>
          <w:szCs w:val="28"/>
        </w:rPr>
        <w:t xml:space="preserve"> Доля в налоговых и неналоговых доходах составляет </w:t>
      </w:r>
      <w:r w:rsidRPr="006D6B61">
        <w:rPr>
          <w:b/>
          <w:iCs/>
          <w:color w:val="000000" w:themeColor="text1"/>
          <w:sz w:val="28"/>
          <w:szCs w:val="28"/>
        </w:rPr>
        <w:t xml:space="preserve">2,8%. </w:t>
      </w:r>
    </w:p>
    <w:p w:rsidR="00255C1A" w:rsidRPr="006859AD" w:rsidRDefault="00255C1A" w:rsidP="001E3D96">
      <w:pPr>
        <w:ind w:right="-49"/>
        <w:jc w:val="both"/>
        <w:rPr>
          <w:iCs/>
          <w:color w:val="000000" w:themeColor="text1"/>
          <w:sz w:val="28"/>
          <w:szCs w:val="28"/>
        </w:rPr>
      </w:pPr>
    </w:p>
    <w:p w:rsidR="00255C1A" w:rsidRPr="006859AD" w:rsidRDefault="00255C1A" w:rsidP="001E3D96">
      <w:pPr>
        <w:pStyle w:val="ConsNormal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</w:pPr>
      <w:r w:rsidRPr="006859AD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Безвозмездные поступления составили 14 878 624 рубля 95 копеек, что составляет 53,9% от назначений 2021 года</w:t>
      </w:r>
      <w:r w:rsidRPr="006859AD"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.</w:t>
      </w:r>
    </w:p>
    <w:p w:rsidR="00255C1A" w:rsidRPr="006859AD" w:rsidRDefault="00255C1A" w:rsidP="001E3D96">
      <w:pPr>
        <w:pStyle w:val="ConsNormal"/>
        <w:ind w:firstLine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255C1A" w:rsidRPr="006859AD" w:rsidRDefault="00255C1A" w:rsidP="001E3D96">
      <w:pPr>
        <w:ind w:right="-49"/>
        <w:jc w:val="center"/>
        <w:rPr>
          <w:b/>
          <w:iCs/>
          <w:color w:val="000000" w:themeColor="text1"/>
          <w:sz w:val="28"/>
          <w:szCs w:val="28"/>
        </w:rPr>
      </w:pPr>
      <w:r w:rsidRPr="006859AD">
        <w:rPr>
          <w:b/>
          <w:iCs/>
          <w:color w:val="000000" w:themeColor="text1"/>
          <w:sz w:val="28"/>
          <w:szCs w:val="28"/>
        </w:rPr>
        <w:t>Исполнение расходной части бюджета</w:t>
      </w:r>
    </w:p>
    <w:p w:rsidR="00255C1A" w:rsidRPr="006859AD" w:rsidRDefault="00255C1A" w:rsidP="001E3D96">
      <w:pPr>
        <w:widowControl w:val="0"/>
        <w:ind w:firstLine="708"/>
        <w:jc w:val="both"/>
        <w:rPr>
          <w:snapToGrid w:val="0"/>
          <w:color w:val="000000" w:themeColor="text1"/>
          <w:sz w:val="28"/>
          <w:szCs w:val="28"/>
        </w:rPr>
      </w:pPr>
      <w:r w:rsidRPr="006859AD">
        <w:rPr>
          <w:color w:val="000000" w:themeColor="text1"/>
          <w:sz w:val="28"/>
          <w:szCs w:val="28"/>
        </w:rPr>
        <w:t xml:space="preserve">Целью бюджетной политики в 2021 году было финансовое обеспечение </w:t>
      </w:r>
      <w:r w:rsidRPr="006859AD">
        <w:rPr>
          <w:bCs/>
          <w:color w:val="000000" w:themeColor="text1"/>
          <w:sz w:val="28"/>
          <w:szCs w:val="28"/>
        </w:rPr>
        <w:t>важных для жизнедеятельности обязательств</w:t>
      </w:r>
      <w:r w:rsidRPr="006859AD">
        <w:rPr>
          <w:color w:val="000000" w:themeColor="text1"/>
          <w:sz w:val="28"/>
          <w:szCs w:val="28"/>
        </w:rPr>
        <w:t>.</w:t>
      </w:r>
    </w:p>
    <w:p w:rsidR="00255C1A" w:rsidRPr="006859AD" w:rsidRDefault="00255C1A" w:rsidP="001E3D96">
      <w:pPr>
        <w:widowControl w:val="0"/>
        <w:ind w:firstLine="708"/>
        <w:jc w:val="both"/>
        <w:rPr>
          <w:color w:val="000000" w:themeColor="text1"/>
          <w:sz w:val="28"/>
          <w:szCs w:val="28"/>
          <w:highlight w:val="yellow"/>
        </w:rPr>
      </w:pPr>
      <w:r w:rsidRPr="006859AD">
        <w:rPr>
          <w:color w:val="000000" w:themeColor="text1"/>
          <w:sz w:val="28"/>
          <w:szCs w:val="28"/>
        </w:rPr>
        <w:t>В первоочередном порядке финансировались расходы, к которым отнесены:оплата труда и начисления на оплату труда,  оплата коммунальных услуг и услуг связи; ликвидация последствий чрезвычайных ситуаций; предоставление мер социальной поддержки отдельным категориям граждан;  содержание и обслуживание казны;  содержание автомобильных дорог.</w:t>
      </w:r>
    </w:p>
    <w:p w:rsidR="00255C1A" w:rsidRPr="006859AD" w:rsidRDefault="00255C1A" w:rsidP="001E3D96">
      <w:pPr>
        <w:ind w:firstLine="284"/>
        <w:jc w:val="both"/>
        <w:rPr>
          <w:color w:val="000000" w:themeColor="text1"/>
          <w:sz w:val="28"/>
          <w:szCs w:val="28"/>
        </w:rPr>
      </w:pPr>
      <w:r w:rsidRPr="006859AD">
        <w:rPr>
          <w:color w:val="000000" w:themeColor="text1"/>
          <w:sz w:val="28"/>
          <w:szCs w:val="28"/>
        </w:rPr>
        <w:tab/>
        <w:t>В результате все обязательства  в 2021 году были выполнены, просроченная кредиторская задолженность по состоянию на 01.01.2022 г. отсутствует.</w:t>
      </w:r>
    </w:p>
    <w:p w:rsidR="00255C1A" w:rsidRPr="006859AD" w:rsidRDefault="00255C1A" w:rsidP="001E3D96">
      <w:pPr>
        <w:pStyle w:val="af3"/>
        <w:tabs>
          <w:tab w:val="left" w:pos="0"/>
        </w:tabs>
        <w:ind w:right="-48" w:firstLine="720"/>
        <w:rPr>
          <w:b/>
          <w:color w:val="000000" w:themeColor="text1"/>
          <w:sz w:val="28"/>
          <w:szCs w:val="28"/>
        </w:rPr>
      </w:pPr>
      <w:r w:rsidRPr="006859AD">
        <w:rPr>
          <w:color w:val="000000" w:themeColor="text1"/>
          <w:sz w:val="28"/>
          <w:szCs w:val="28"/>
        </w:rPr>
        <w:t xml:space="preserve">В  целом  расходы  бюджета  Кропачевского городского поселения за 2021 год исполнены в сумме </w:t>
      </w:r>
      <w:r w:rsidRPr="006859AD">
        <w:rPr>
          <w:b/>
          <w:color w:val="000000" w:themeColor="text1"/>
          <w:sz w:val="28"/>
          <w:szCs w:val="28"/>
        </w:rPr>
        <w:t xml:space="preserve">26 354 802 </w:t>
      </w:r>
      <w:r w:rsidRPr="006859AD">
        <w:rPr>
          <w:color w:val="000000" w:themeColor="text1"/>
          <w:sz w:val="28"/>
          <w:szCs w:val="28"/>
        </w:rPr>
        <w:t xml:space="preserve">рублей 24 копейки </w:t>
      </w:r>
      <w:r w:rsidRPr="006859AD">
        <w:rPr>
          <w:b/>
          <w:color w:val="000000" w:themeColor="text1"/>
          <w:sz w:val="28"/>
          <w:szCs w:val="28"/>
        </w:rPr>
        <w:t xml:space="preserve">или  96,2 % к плановым показателям. </w:t>
      </w:r>
    </w:p>
    <w:p w:rsidR="00255C1A" w:rsidRPr="006859AD" w:rsidRDefault="00255C1A" w:rsidP="001E3D96">
      <w:pPr>
        <w:pStyle w:val="af3"/>
        <w:tabs>
          <w:tab w:val="left" w:pos="0"/>
        </w:tabs>
        <w:ind w:right="-45" w:firstLine="709"/>
        <w:rPr>
          <w:color w:val="000000" w:themeColor="text1"/>
          <w:sz w:val="28"/>
          <w:szCs w:val="28"/>
        </w:rPr>
      </w:pPr>
      <w:r w:rsidRPr="006859AD">
        <w:rPr>
          <w:color w:val="000000" w:themeColor="text1"/>
          <w:sz w:val="28"/>
          <w:szCs w:val="28"/>
        </w:rPr>
        <w:t xml:space="preserve">В целом фактическая структура расходов по функциональной классификации бюджета Кропачевского городского поселения  значительных изменений против плановых показателей не претерпела. </w:t>
      </w:r>
    </w:p>
    <w:p w:rsidR="00255C1A" w:rsidRPr="006859AD" w:rsidRDefault="00255C1A" w:rsidP="001E3D96">
      <w:pPr>
        <w:widowControl w:val="0"/>
        <w:ind w:firstLine="708"/>
        <w:jc w:val="both"/>
        <w:rPr>
          <w:i/>
          <w:color w:val="000000" w:themeColor="text1"/>
          <w:sz w:val="28"/>
          <w:szCs w:val="28"/>
          <w:u w:val="single"/>
        </w:rPr>
      </w:pPr>
      <w:r w:rsidRPr="006859AD">
        <w:rPr>
          <w:b/>
          <w:color w:val="000000" w:themeColor="text1"/>
          <w:sz w:val="28"/>
          <w:szCs w:val="28"/>
        </w:rPr>
        <w:t>В структуре основных показателей исполнения                                            бюджета  Кропачевского городского поселения по расходам основную долю занимают  расходы  на «Культура».</w:t>
      </w:r>
      <w:r w:rsidRPr="006859AD">
        <w:rPr>
          <w:color w:val="000000" w:themeColor="text1"/>
          <w:sz w:val="28"/>
          <w:szCs w:val="28"/>
        </w:rPr>
        <w:t xml:space="preserve"> Данные расходы составили  </w:t>
      </w:r>
      <w:r w:rsidRPr="006859AD">
        <w:rPr>
          <w:b/>
          <w:color w:val="000000" w:themeColor="text1"/>
          <w:sz w:val="28"/>
          <w:szCs w:val="28"/>
        </w:rPr>
        <w:t>7 469 956 рублей 65 копеек или 28,3 % в общих расходах бюджета.</w:t>
      </w:r>
    </w:p>
    <w:p w:rsidR="006859AD" w:rsidRDefault="006859AD" w:rsidP="001E3D96">
      <w:pPr>
        <w:pStyle w:val="af3"/>
        <w:tabs>
          <w:tab w:val="left" w:pos="0"/>
        </w:tabs>
        <w:ind w:right="-45" w:firstLine="709"/>
        <w:rPr>
          <w:b/>
          <w:color w:val="000000" w:themeColor="text1"/>
          <w:sz w:val="28"/>
          <w:szCs w:val="28"/>
        </w:rPr>
      </w:pPr>
    </w:p>
    <w:p w:rsidR="00255C1A" w:rsidRPr="006859AD" w:rsidRDefault="00255C1A" w:rsidP="001E3D96">
      <w:pPr>
        <w:pStyle w:val="af3"/>
        <w:tabs>
          <w:tab w:val="left" w:pos="0"/>
        </w:tabs>
        <w:ind w:right="-45" w:firstLine="709"/>
        <w:rPr>
          <w:b/>
          <w:i/>
          <w:color w:val="000000" w:themeColor="text1"/>
          <w:sz w:val="28"/>
          <w:szCs w:val="28"/>
          <w:u w:val="single"/>
        </w:rPr>
      </w:pPr>
      <w:r w:rsidRPr="006859AD">
        <w:rPr>
          <w:b/>
          <w:color w:val="000000" w:themeColor="text1"/>
          <w:sz w:val="28"/>
          <w:szCs w:val="28"/>
        </w:rPr>
        <w:t xml:space="preserve">Основными причинами неисполнения расходной части бюджета являются: </w:t>
      </w:r>
      <w:r w:rsidRPr="006859AD">
        <w:rPr>
          <w:b/>
          <w:color w:val="000000" w:themeColor="text1"/>
          <w:spacing w:val="4"/>
          <w:sz w:val="28"/>
          <w:szCs w:val="28"/>
        </w:rPr>
        <w:t>длительность процедур проведения конкурсных торгов на закупку товаров, выполнение работ; оплата работ «по факту» на основании актов выполненных работ;</w:t>
      </w:r>
      <w:r w:rsidRPr="006859AD">
        <w:rPr>
          <w:b/>
          <w:color w:val="000000" w:themeColor="text1"/>
          <w:sz w:val="28"/>
          <w:szCs w:val="28"/>
        </w:rPr>
        <w:t xml:space="preserve"> сезонность выполнения работ и предоставления </w:t>
      </w:r>
      <w:r w:rsidRPr="006859AD">
        <w:rPr>
          <w:b/>
          <w:color w:val="000000" w:themeColor="text1"/>
          <w:sz w:val="28"/>
          <w:szCs w:val="28"/>
        </w:rPr>
        <w:lastRenderedPageBreak/>
        <w:t>услуг; оплата счетов услуг предприятий-поставщиков осуществляется в месяце, следующим за отчетным.</w:t>
      </w:r>
    </w:p>
    <w:p w:rsidR="00255C1A" w:rsidRPr="006859AD" w:rsidRDefault="00255C1A" w:rsidP="001E3D96">
      <w:pPr>
        <w:ind w:right="-49"/>
        <w:jc w:val="center"/>
        <w:rPr>
          <w:b/>
          <w:bCs/>
          <w:i/>
          <w:iCs/>
          <w:caps/>
          <w:color w:val="000000" w:themeColor="text1"/>
          <w:sz w:val="28"/>
          <w:szCs w:val="28"/>
        </w:rPr>
      </w:pPr>
      <w:r w:rsidRPr="006859AD">
        <w:rPr>
          <w:b/>
          <w:iCs/>
          <w:color w:val="000000" w:themeColor="text1"/>
          <w:sz w:val="28"/>
          <w:szCs w:val="28"/>
        </w:rPr>
        <w:t>Исполнение по источникам финансирования дефицита бюджета</w:t>
      </w:r>
    </w:p>
    <w:p w:rsidR="00255C1A" w:rsidRPr="006859AD" w:rsidRDefault="00255C1A" w:rsidP="001E3D96">
      <w:pPr>
        <w:ind w:firstLine="709"/>
        <w:jc w:val="both"/>
        <w:rPr>
          <w:color w:val="000000" w:themeColor="text1"/>
          <w:sz w:val="28"/>
          <w:szCs w:val="28"/>
        </w:rPr>
      </w:pPr>
      <w:r w:rsidRPr="006859AD">
        <w:rPr>
          <w:color w:val="000000" w:themeColor="text1"/>
          <w:sz w:val="28"/>
          <w:szCs w:val="28"/>
        </w:rPr>
        <w:t>На 1 января 2022 года муниципального долга нет.</w:t>
      </w:r>
    </w:p>
    <w:p w:rsidR="00C4685D" w:rsidRPr="006859AD" w:rsidRDefault="00255C1A" w:rsidP="00931B79">
      <w:pPr>
        <w:ind w:firstLine="709"/>
        <w:jc w:val="both"/>
        <w:rPr>
          <w:color w:val="000000" w:themeColor="text1"/>
          <w:sz w:val="28"/>
          <w:szCs w:val="28"/>
        </w:rPr>
      </w:pPr>
      <w:r w:rsidRPr="006859AD">
        <w:rPr>
          <w:color w:val="000000" w:themeColor="text1"/>
          <w:sz w:val="28"/>
          <w:szCs w:val="28"/>
        </w:rPr>
        <w:t>Привлечения кредитов кредитных организаций не было.</w:t>
      </w:r>
    </w:p>
    <w:p w:rsidR="001E3D96" w:rsidRPr="006859AD" w:rsidRDefault="001E3D96" w:rsidP="001E3D96">
      <w:pPr>
        <w:jc w:val="both"/>
        <w:rPr>
          <w:b/>
          <w:color w:val="000000" w:themeColor="text1"/>
          <w:sz w:val="28"/>
          <w:szCs w:val="28"/>
          <w:u w:val="single"/>
        </w:rPr>
      </w:pPr>
    </w:p>
    <w:p w:rsidR="001E3D96" w:rsidRPr="006859AD" w:rsidRDefault="001E3D96" w:rsidP="00931B79">
      <w:pPr>
        <w:jc w:val="center"/>
        <w:rPr>
          <w:b/>
          <w:color w:val="000000" w:themeColor="text1"/>
          <w:sz w:val="28"/>
          <w:szCs w:val="28"/>
        </w:rPr>
      </w:pPr>
      <w:r w:rsidRPr="006859AD">
        <w:rPr>
          <w:b/>
          <w:color w:val="000000" w:themeColor="text1"/>
          <w:sz w:val="28"/>
          <w:szCs w:val="28"/>
        </w:rPr>
        <w:t>2021г</w:t>
      </w:r>
      <w:r w:rsidR="00931B79" w:rsidRPr="006859AD">
        <w:rPr>
          <w:b/>
          <w:color w:val="000000" w:themeColor="text1"/>
          <w:sz w:val="28"/>
          <w:szCs w:val="28"/>
        </w:rPr>
        <w:t>.</w:t>
      </w:r>
    </w:p>
    <w:p w:rsidR="001E3D96" w:rsidRPr="006859AD" w:rsidRDefault="0062570C" w:rsidP="0003590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1. </w:t>
      </w:r>
      <w:r w:rsidR="001E3D96" w:rsidRPr="006859AD">
        <w:rPr>
          <w:color w:val="000000" w:themeColor="text1"/>
          <w:sz w:val="28"/>
          <w:szCs w:val="28"/>
        </w:rPr>
        <w:t>Для организации содержания дорог в зимний период были заключены муниципальные контракты по выполнению работ по очистке от снега проезжих частей, обочин и переулков Кропачевского городского поселения с ООО «КЖКС» рп. Кропачёво, ООО «Энергопроектстрой» г. Миасс, сроки выполнения работ по 31 декабря 2021г.</w:t>
      </w:r>
    </w:p>
    <w:p w:rsidR="001E3D96" w:rsidRPr="006859AD" w:rsidRDefault="0062570C" w:rsidP="00035907">
      <w:pPr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1E3D96" w:rsidRPr="006859AD">
        <w:rPr>
          <w:color w:val="000000" w:themeColor="text1"/>
          <w:sz w:val="28"/>
          <w:szCs w:val="28"/>
        </w:rPr>
        <w:t>В рамках муниципальной программы «</w:t>
      </w:r>
      <w:r w:rsidR="001E3D96" w:rsidRPr="006859AD">
        <w:rPr>
          <w:b/>
          <w:color w:val="000000" w:themeColor="text1"/>
          <w:sz w:val="28"/>
          <w:szCs w:val="28"/>
        </w:rPr>
        <w:t>Содержание, ремонт и капитальный ремонт автомобильных дорог общего пользования и искусственных сооружений на 2020-2023 годы»</w:t>
      </w:r>
      <w:r w:rsidR="001E3D96" w:rsidRPr="006859AD">
        <w:rPr>
          <w:color w:val="000000" w:themeColor="text1"/>
          <w:sz w:val="28"/>
          <w:szCs w:val="28"/>
        </w:rPr>
        <w:t xml:space="preserve"> в 2021 г. заключен муниципальный контракт «</w:t>
      </w:r>
      <w:r w:rsidR="001E3D96" w:rsidRPr="006859AD">
        <w:rPr>
          <w:b/>
          <w:color w:val="000000" w:themeColor="text1"/>
          <w:sz w:val="28"/>
          <w:szCs w:val="28"/>
        </w:rPr>
        <w:t xml:space="preserve">Ремонт проезжей части ул. Пушкина в рп. Кропачёво». </w:t>
      </w:r>
      <w:r w:rsidR="001E3D96" w:rsidRPr="006859AD">
        <w:rPr>
          <w:rFonts w:eastAsia="Calibri"/>
          <w:b/>
          <w:color w:val="000000" w:themeColor="text1"/>
          <w:sz w:val="28"/>
          <w:szCs w:val="28"/>
        </w:rPr>
        <w:t>Работы выполнены в срок без замечаний</w:t>
      </w:r>
      <w:r w:rsidR="001E3D96" w:rsidRPr="006859AD">
        <w:rPr>
          <w:rFonts w:eastAsia="Calibri"/>
          <w:color w:val="000000" w:themeColor="text1"/>
          <w:sz w:val="28"/>
          <w:szCs w:val="28"/>
        </w:rPr>
        <w:t>.</w:t>
      </w:r>
    </w:p>
    <w:p w:rsidR="001E3D96" w:rsidRPr="006859AD" w:rsidRDefault="001E3D96" w:rsidP="00035907">
      <w:pPr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6859AD">
        <w:rPr>
          <w:color w:val="000000" w:themeColor="text1"/>
          <w:sz w:val="28"/>
          <w:szCs w:val="28"/>
        </w:rPr>
        <w:t>3. В рамках приоритетного проекта «</w:t>
      </w:r>
      <w:r w:rsidRPr="006859AD">
        <w:rPr>
          <w:b/>
          <w:color w:val="000000" w:themeColor="text1"/>
          <w:sz w:val="28"/>
          <w:szCs w:val="28"/>
        </w:rPr>
        <w:t xml:space="preserve">Формирование комфортной городской среды» в 2021г. </w:t>
      </w:r>
      <w:r w:rsidR="0062570C">
        <w:rPr>
          <w:b/>
          <w:color w:val="000000" w:themeColor="text1"/>
          <w:sz w:val="28"/>
          <w:szCs w:val="28"/>
        </w:rPr>
        <w:t xml:space="preserve">выполнены работы по </w:t>
      </w:r>
      <w:r w:rsidRPr="006859AD">
        <w:rPr>
          <w:b/>
          <w:color w:val="000000" w:themeColor="text1"/>
          <w:sz w:val="28"/>
          <w:szCs w:val="28"/>
        </w:rPr>
        <w:t xml:space="preserve"> благоустройств</w:t>
      </w:r>
      <w:r w:rsidR="0062570C">
        <w:rPr>
          <w:b/>
          <w:color w:val="000000" w:themeColor="text1"/>
          <w:sz w:val="28"/>
          <w:szCs w:val="28"/>
        </w:rPr>
        <w:t>у</w:t>
      </w:r>
      <w:r w:rsidRPr="006859AD">
        <w:rPr>
          <w:b/>
          <w:color w:val="000000" w:themeColor="text1"/>
          <w:sz w:val="28"/>
          <w:szCs w:val="28"/>
        </w:rPr>
        <w:t xml:space="preserve"> центральной улицы Свердлова рп. Кропачево. </w:t>
      </w:r>
      <w:r w:rsidRPr="006859AD">
        <w:rPr>
          <w:rFonts w:eastAsia="Calibri"/>
          <w:b/>
          <w:color w:val="000000" w:themeColor="text1"/>
          <w:sz w:val="28"/>
          <w:szCs w:val="28"/>
        </w:rPr>
        <w:t>Работы выполнены в срок без замечаний.</w:t>
      </w:r>
    </w:p>
    <w:p w:rsidR="001E3D96" w:rsidRPr="006859AD" w:rsidRDefault="00035907" w:rsidP="00035907">
      <w:pPr>
        <w:jc w:val="both"/>
        <w:rPr>
          <w:b/>
          <w:color w:val="000000" w:themeColor="text1"/>
          <w:sz w:val="28"/>
          <w:szCs w:val="28"/>
        </w:rPr>
      </w:pPr>
      <w:r w:rsidRPr="006859AD">
        <w:rPr>
          <w:color w:val="000000" w:themeColor="text1"/>
          <w:sz w:val="28"/>
          <w:szCs w:val="28"/>
        </w:rPr>
        <w:t xml:space="preserve">4. </w:t>
      </w:r>
      <w:r w:rsidR="001E3D96" w:rsidRPr="006859AD">
        <w:rPr>
          <w:color w:val="000000" w:themeColor="text1"/>
          <w:sz w:val="28"/>
          <w:szCs w:val="28"/>
        </w:rPr>
        <w:t xml:space="preserve">В рамках безопасности дорожного движения </w:t>
      </w:r>
      <w:r w:rsidR="001E3D96" w:rsidRPr="006859AD">
        <w:rPr>
          <w:b/>
          <w:color w:val="000000" w:themeColor="text1"/>
          <w:sz w:val="28"/>
          <w:szCs w:val="28"/>
        </w:rPr>
        <w:t>нанесен</w:t>
      </w:r>
      <w:r w:rsidR="0062570C">
        <w:rPr>
          <w:b/>
          <w:color w:val="000000" w:themeColor="text1"/>
          <w:sz w:val="28"/>
          <w:szCs w:val="28"/>
        </w:rPr>
        <w:t>а</w:t>
      </w:r>
      <w:r w:rsidR="001E3D96" w:rsidRPr="006859AD">
        <w:rPr>
          <w:b/>
          <w:color w:val="000000" w:themeColor="text1"/>
          <w:sz w:val="28"/>
          <w:szCs w:val="28"/>
        </w:rPr>
        <w:t xml:space="preserve"> дорожн</w:t>
      </w:r>
      <w:r w:rsidR="0062570C">
        <w:rPr>
          <w:b/>
          <w:color w:val="000000" w:themeColor="text1"/>
          <w:sz w:val="28"/>
          <w:szCs w:val="28"/>
        </w:rPr>
        <w:t>ая</w:t>
      </w:r>
      <w:r w:rsidR="001E3D96" w:rsidRPr="006859AD">
        <w:rPr>
          <w:b/>
          <w:color w:val="000000" w:themeColor="text1"/>
          <w:sz w:val="28"/>
          <w:szCs w:val="28"/>
        </w:rPr>
        <w:t xml:space="preserve"> разметк</w:t>
      </w:r>
      <w:r w:rsidR="0062570C">
        <w:rPr>
          <w:b/>
          <w:color w:val="000000" w:themeColor="text1"/>
          <w:sz w:val="28"/>
          <w:szCs w:val="28"/>
        </w:rPr>
        <w:t>а</w:t>
      </w:r>
      <w:r w:rsidR="001E3D96" w:rsidRPr="006859AD">
        <w:rPr>
          <w:b/>
          <w:color w:val="000000" w:themeColor="text1"/>
          <w:sz w:val="28"/>
          <w:szCs w:val="28"/>
        </w:rPr>
        <w:t xml:space="preserve"> на территории Кропачёвского городского поселения. Работы были выполнены в полном объёме.</w:t>
      </w:r>
    </w:p>
    <w:p w:rsidR="001E3D96" w:rsidRPr="006859AD" w:rsidRDefault="0062570C" w:rsidP="00035907">
      <w:pPr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5. </w:t>
      </w:r>
      <w:r w:rsidR="001E3D96" w:rsidRPr="006859AD">
        <w:rPr>
          <w:color w:val="000000" w:themeColor="text1"/>
          <w:sz w:val="28"/>
          <w:szCs w:val="28"/>
        </w:rPr>
        <w:t>В рамках национального проекта «</w:t>
      </w:r>
      <w:r w:rsidR="001E3D96" w:rsidRPr="006859AD">
        <w:rPr>
          <w:b/>
          <w:color w:val="000000" w:themeColor="text1"/>
          <w:sz w:val="28"/>
          <w:szCs w:val="28"/>
        </w:rPr>
        <w:t xml:space="preserve">Экология, </w:t>
      </w:r>
      <w:r w:rsidR="006D6B61">
        <w:rPr>
          <w:b/>
          <w:color w:val="000000" w:themeColor="text1"/>
          <w:sz w:val="28"/>
          <w:szCs w:val="28"/>
        </w:rPr>
        <w:t>к</w:t>
      </w:r>
      <w:r w:rsidR="001E3D96" w:rsidRPr="006859AD">
        <w:rPr>
          <w:b/>
          <w:color w:val="000000" w:themeColor="text1"/>
          <w:sz w:val="28"/>
          <w:szCs w:val="28"/>
        </w:rPr>
        <w:t xml:space="preserve">омплексная система обращение с твёрдыми коммунальными отходами» </w:t>
      </w:r>
      <w:r w:rsidR="006D6B61">
        <w:rPr>
          <w:b/>
          <w:color w:val="000000" w:themeColor="text1"/>
          <w:sz w:val="28"/>
          <w:szCs w:val="28"/>
        </w:rPr>
        <w:t xml:space="preserve">выполнены работы по </w:t>
      </w:r>
      <w:r w:rsidR="001E3D96" w:rsidRPr="006859AD">
        <w:rPr>
          <w:b/>
          <w:color w:val="000000" w:themeColor="text1"/>
          <w:sz w:val="28"/>
          <w:szCs w:val="28"/>
        </w:rPr>
        <w:t>обустройств</w:t>
      </w:r>
      <w:r w:rsidR="006D6B61">
        <w:rPr>
          <w:b/>
          <w:color w:val="000000" w:themeColor="text1"/>
          <w:sz w:val="28"/>
          <w:szCs w:val="28"/>
        </w:rPr>
        <w:t>у</w:t>
      </w:r>
      <w:r w:rsidR="001E3D96" w:rsidRPr="006859AD">
        <w:rPr>
          <w:b/>
          <w:color w:val="000000" w:themeColor="text1"/>
          <w:sz w:val="28"/>
          <w:szCs w:val="28"/>
        </w:rPr>
        <w:t xml:space="preserve"> контейнерных площадок накопления ТКО в рп. Кропачево по </w:t>
      </w:r>
      <w:r w:rsidR="001E3D96" w:rsidRPr="006859AD">
        <w:rPr>
          <w:b/>
          <w:bCs/>
          <w:color w:val="000000" w:themeColor="text1"/>
          <w:sz w:val="28"/>
          <w:szCs w:val="28"/>
        </w:rPr>
        <w:t xml:space="preserve">ул. Пушкина, д.84, </w:t>
      </w:r>
      <w:r w:rsidR="001E3D96" w:rsidRPr="006859AD">
        <w:rPr>
          <w:rFonts w:eastAsia="Calibri"/>
          <w:b/>
          <w:bCs/>
          <w:color w:val="000000" w:themeColor="text1"/>
          <w:sz w:val="28"/>
          <w:szCs w:val="28"/>
        </w:rPr>
        <w:t>ул. Пушкина, д.35.</w:t>
      </w:r>
      <w:r w:rsidR="001E3D96" w:rsidRPr="006859AD">
        <w:rPr>
          <w:rFonts w:eastAsia="Calibri"/>
          <w:b/>
          <w:color w:val="000000" w:themeColor="text1"/>
          <w:sz w:val="28"/>
          <w:szCs w:val="28"/>
        </w:rPr>
        <w:t xml:space="preserve"> Работы выполнены в срок без замечаний.</w:t>
      </w:r>
    </w:p>
    <w:p w:rsidR="001E3D96" w:rsidRPr="006859AD" w:rsidRDefault="006D6B61" w:rsidP="00035907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6. </w:t>
      </w:r>
      <w:r w:rsidRPr="006D6B61">
        <w:rPr>
          <w:b/>
          <w:bCs/>
          <w:color w:val="000000" w:themeColor="text1"/>
          <w:sz w:val="28"/>
          <w:szCs w:val="28"/>
        </w:rPr>
        <w:t>В</w:t>
      </w:r>
      <w:r w:rsidR="001E3D96" w:rsidRPr="006859AD">
        <w:rPr>
          <w:b/>
          <w:bCs/>
          <w:color w:val="000000" w:themeColor="text1"/>
          <w:sz w:val="28"/>
          <w:szCs w:val="28"/>
        </w:rPr>
        <w:t>ыполнен</w:t>
      </w:r>
      <w:r>
        <w:rPr>
          <w:b/>
          <w:bCs/>
          <w:color w:val="000000" w:themeColor="text1"/>
          <w:sz w:val="28"/>
          <w:szCs w:val="28"/>
        </w:rPr>
        <w:t>ыработы</w:t>
      </w:r>
      <w:r w:rsidR="001E3D96" w:rsidRPr="006859AD">
        <w:rPr>
          <w:b/>
          <w:bCs/>
          <w:color w:val="000000" w:themeColor="text1"/>
          <w:sz w:val="28"/>
          <w:szCs w:val="28"/>
        </w:rPr>
        <w:t>, направленны</w:t>
      </w:r>
      <w:r>
        <w:rPr>
          <w:b/>
          <w:bCs/>
          <w:color w:val="000000" w:themeColor="text1"/>
          <w:sz w:val="28"/>
          <w:szCs w:val="28"/>
        </w:rPr>
        <w:t>е</w:t>
      </w:r>
      <w:r w:rsidR="001E3D96" w:rsidRPr="006859AD">
        <w:rPr>
          <w:b/>
          <w:bCs/>
          <w:color w:val="000000" w:themeColor="text1"/>
          <w:sz w:val="28"/>
          <w:szCs w:val="28"/>
        </w:rPr>
        <w:t xml:space="preserve"> на энергосбережение и повышение энергетической эффективности при использовании (потреблении) электрической энергии при эксплуатации объектов наружного освещения</w:t>
      </w:r>
      <w:r w:rsidR="001E3D96" w:rsidRPr="006859AD">
        <w:rPr>
          <w:b/>
          <w:color w:val="000000" w:themeColor="text1"/>
          <w:sz w:val="28"/>
          <w:szCs w:val="28"/>
        </w:rPr>
        <w:t xml:space="preserve">, согласно которого </w:t>
      </w:r>
      <w:r w:rsidR="00035907" w:rsidRPr="006859AD">
        <w:rPr>
          <w:b/>
          <w:color w:val="000000" w:themeColor="text1"/>
          <w:sz w:val="28"/>
          <w:szCs w:val="28"/>
        </w:rPr>
        <w:t xml:space="preserve">установлено </w:t>
      </w:r>
      <w:r w:rsidR="001E3D96" w:rsidRPr="006859AD">
        <w:rPr>
          <w:b/>
          <w:color w:val="000000" w:themeColor="text1"/>
          <w:sz w:val="28"/>
          <w:szCs w:val="28"/>
        </w:rPr>
        <w:t>167 энергосберегающих светильника на территории Кропачёвского городского поселения</w:t>
      </w:r>
      <w:r w:rsidR="001E3D96" w:rsidRPr="006859AD">
        <w:rPr>
          <w:color w:val="000000" w:themeColor="text1"/>
          <w:sz w:val="28"/>
          <w:szCs w:val="28"/>
        </w:rPr>
        <w:t>.</w:t>
      </w:r>
    </w:p>
    <w:p w:rsidR="001E3D96" w:rsidRPr="006859AD" w:rsidRDefault="006D6B61" w:rsidP="00035907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7.</w:t>
      </w:r>
      <w:r w:rsidRPr="006D6B61">
        <w:rPr>
          <w:b/>
          <w:bCs/>
          <w:color w:val="000000" w:themeColor="text1"/>
          <w:sz w:val="28"/>
          <w:szCs w:val="28"/>
        </w:rPr>
        <w:t>В</w:t>
      </w:r>
      <w:r w:rsidR="001E3D96" w:rsidRPr="006859AD">
        <w:rPr>
          <w:rFonts w:eastAsia="Calibri"/>
          <w:b/>
          <w:bCs/>
          <w:color w:val="000000" w:themeColor="text1"/>
          <w:sz w:val="28"/>
          <w:szCs w:val="28"/>
        </w:rPr>
        <w:t>ыполнен</w:t>
      </w:r>
      <w:r>
        <w:rPr>
          <w:rFonts w:eastAsia="Calibri"/>
          <w:b/>
          <w:bCs/>
          <w:color w:val="000000" w:themeColor="text1"/>
          <w:sz w:val="28"/>
          <w:szCs w:val="28"/>
        </w:rPr>
        <w:t>ы</w:t>
      </w:r>
      <w:r w:rsidR="001E3D96" w:rsidRPr="006859AD">
        <w:rPr>
          <w:rFonts w:eastAsia="Calibri"/>
          <w:b/>
          <w:bCs/>
          <w:color w:val="000000" w:themeColor="text1"/>
          <w:sz w:val="28"/>
          <w:szCs w:val="28"/>
        </w:rPr>
        <w:t xml:space="preserve"> работ</w:t>
      </w:r>
      <w:r>
        <w:rPr>
          <w:rFonts w:eastAsia="Calibri"/>
          <w:b/>
          <w:bCs/>
          <w:color w:val="000000" w:themeColor="text1"/>
          <w:sz w:val="28"/>
          <w:szCs w:val="28"/>
        </w:rPr>
        <w:t>ы</w:t>
      </w:r>
      <w:r w:rsidR="001E3D96" w:rsidRPr="006859AD">
        <w:rPr>
          <w:rFonts w:eastAsia="Calibri"/>
          <w:b/>
          <w:bCs/>
          <w:color w:val="000000" w:themeColor="text1"/>
          <w:sz w:val="28"/>
          <w:szCs w:val="28"/>
        </w:rPr>
        <w:t xml:space="preserve"> по спиливанию аварийных деревьев, расположенных на территории Кропачёвского городского поселения</w:t>
      </w:r>
      <w:r w:rsidR="001E3D96" w:rsidRPr="006859AD">
        <w:rPr>
          <w:bCs/>
          <w:color w:val="000000" w:themeColor="text1"/>
          <w:sz w:val="28"/>
          <w:szCs w:val="28"/>
        </w:rPr>
        <w:t xml:space="preserve"> с </w:t>
      </w:r>
      <w:r>
        <w:rPr>
          <w:color w:val="000000" w:themeColor="text1"/>
          <w:sz w:val="28"/>
          <w:szCs w:val="28"/>
        </w:rPr>
        <w:t xml:space="preserve">ИП </w:t>
      </w:r>
      <w:r w:rsidR="001E3D96" w:rsidRPr="006859AD">
        <w:rPr>
          <w:rFonts w:eastAsia="Calibri"/>
          <w:color w:val="000000" w:themeColor="text1"/>
          <w:sz w:val="28"/>
          <w:szCs w:val="28"/>
        </w:rPr>
        <w:t>КФХ Шагапов</w:t>
      </w:r>
      <w:r w:rsidR="001E3D96" w:rsidRPr="006859AD">
        <w:rPr>
          <w:color w:val="000000" w:themeColor="text1"/>
          <w:sz w:val="28"/>
          <w:szCs w:val="28"/>
        </w:rPr>
        <w:t>ым</w:t>
      </w:r>
      <w:r w:rsidR="001E3D96" w:rsidRPr="006859AD">
        <w:rPr>
          <w:rFonts w:eastAsia="Calibri"/>
          <w:color w:val="000000" w:themeColor="text1"/>
          <w:sz w:val="28"/>
          <w:szCs w:val="28"/>
        </w:rPr>
        <w:t>Ильдус</w:t>
      </w:r>
      <w:r w:rsidR="001E3D96" w:rsidRPr="006859AD">
        <w:rPr>
          <w:color w:val="000000" w:themeColor="text1"/>
          <w:sz w:val="28"/>
          <w:szCs w:val="28"/>
        </w:rPr>
        <w:t>ом</w:t>
      </w:r>
      <w:r w:rsidR="001E3D96" w:rsidRPr="006859AD">
        <w:rPr>
          <w:rFonts w:eastAsia="Calibri"/>
          <w:color w:val="000000" w:themeColor="text1"/>
          <w:sz w:val="28"/>
          <w:szCs w:val="28"/>
        </w:rPr>
        <w:t>Хисматович</w:t>
      </w:r>
      <w:r w:rsidR="001E3D96" w:rsidRPr="006859AD">
        <w:rPr>
          <w:color w:val="000000" w:themeColor="text1"/>
          <w:sz w:val="28"/>
          <w:szCs w:val="28"/>
        </w:rPr>
        <w:t>ем.</w:t>
      </w:r>
    </w:p>
    <w:p w:rsidR="001E3D96" w:rsidRPr="006859AD" w:rsidRDefault="0062570C" w:rsidP="006D6B6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 </w:t>
      </w:r>
      <w:r w:rsidR="006D6B61">
        <w:rPr>
          <w:color w:val="000000" w:themeColor="text1"/>
          <w:sz w:val="28"/>
          <w:szCs w:val="28"/>
        </w:rPr>
        <w:t>Произведен</w:t>
      </w:r>
      <w:r w:rsidR="001E3D96" w:rsidRPr="006D6B61">
        <w:rPr>
          <w:b/>
          <w:color w:val="000000" w:themeColor="text1"/>
          <w:sz w:val="28"/>
          <w:szCs w:val="28"/>
        </w:rPr>
        <w:t>ремонт дорог покрытием из скалистого грунта (выравнивание дороги с подсыпкой щебня)</w:t>
      </w:r>
      <w:r w:rsidR="001E3D96" w:rsidRPr="006859AD">
        <w:rPr>
          <w:color w:val="000000" w:themeColor="text1"/>
          <w:sz w:val="28"/>
          <w:szCs w:val="28"/>
        </w:rPr>
        <w:t xml:space="preserve"> – 2700 кв. м. </w:t>
      </w:r>
      <w:r w:rsidR="006D6B61">
        <w:rPr>
          <w:color w:val="000000" w:themeColor="text1"/>
          <w:sz w:val="28"/>
          <w:szCs w:val="28"/>
        </w:rPr>
        <w:t xml:space="preserve">(соединение ул. Пролетарская, Советская, Ленина), за счет средств выделенных в рамках </w:t>
      </w:r>
      <w:r w:rsidR="006D6B61" w:rsidRPr="006D6B61">
        <w:rPr>
          <w:color w:val="000000" w:themeColor="text1"/>
          <w:sz w:val="28"/>
          <w:szCs w:val="28"/>
        </w:rPr>
        <w:t>об осуществлени</w:t>
      </w:r>
      <w:r w:rsidR="006D6B61">
        <w:rPr>
          <w:color w:val="000000" w:themeColor="text1"/>
          <w:sz w:val="28"/>
          <w:szCs w:val="28"/>
        </w:rPr>
        <w:t xml:space="preserve">я </w:t>
      </w:r>
      <w:r w:rsidR="006D6B61" w:rsidRPr="006D6B61">
        <w:rPr>
          <w:color w:val="000000" w:themeColor="text1"/>
          <w:sz w:val="28"/>
          <w:szCs w:val="28"/>
        </w:rPr>
        <w:t>целевого благотворительного пожертвования денежных средств</w:t>
      </w:r>
      <w:r w:rsidR="0063759F">
        <w:rPr>
          <w:color w:val="000000" w:themeColor="text1"/>
          <w:sz w:val="28"/>
          <w:szCs w:val="28"/>
        </w:rPr>
        <w:t>АО «Транснефть – Урал».</w:t>
      </w:r>
    </w:p>
    <w:p w:rsidR="001E3D96" w:rsidRPr="006859AD" w:rsidRDefault="0062570C" w:rsidP="00035907">
      <w:pPr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9. </w:t>
      </w:r>
      <w:r>
        <w:rPr>
          <w:bCs/>
          <w:color w:val="000000" w:themeColor="text1"/>
          <w:sz w:val="28"/>
          <w:szCs w:val="28"/>
        </w:rPr>
        <w:t>В</w:t>
      </w:r>
      <w:r w:rsidR="003F1F55" w:rsidRPr="006859AD">
        <w:rPr>
          <w:rFonts w:eastAsia="Calibri"/>
          <w:bCs/>
          <w:color w:val="000000" w:themeColor="text1"/>
          <w:sz w:val="28"/>
          <w:szCs w:val="28"/>
        </w:rPr>
        <w:t>ыполнен</w:t>
      </w:r>
      <w:r w:rsidR="003F1F55">
        <w:rPr>
          <w:rFonts w:eastAsia="Calibri"/>
          <w:bCs/>
          <w:color w:val="000000" w:themeColor="text1"/>
          <w:sz w:val="28"/>
          <w:szCs w:val="28"/>
        </w:rPr>
        <w:t>ы</w:t>
      </w:r>
      <w:r w:rsidR="001E3D96" w:rsidRPr="006859AD">
        <w:rPr>
          <w:rFonts w:eastAsia="Calibri"/>
          <w:b/>
          <w:bCs/>
          <w:color w:val="000000" w:themeColor="text1"/>
          <w:sz w:val="28"/>
          <w:szCs w:val="28"/>
        </w:rPr>
        <w:t>работ</w:t>
      </w:r>
      <w:r w:rsidR="003F1F55">
        <w:rPr>
          <w:rFonts w:eastAsia="Calibri"/>
          <w:b/>
          <w:bCs/>
          <w:color w:val="000000" w:themeColor="text1"/>
          <w:sz w:val="28"/>
          <w:szCs w:val="28"/>
        </w:rPr>
        <w:t>ы</w:t>
      </w:r>
      <w:r w:rsidR="001E3D96" w:rsidRPr="006859AD">
        <w:rPr>
          <w:rFonts w:eastAsia="Calibri"/>
          <w:b/>
          <w:bCs/>
          <w:color w:val="000000" w:themeColor="text1"/>
          <w:sz w:val="28"/>
          <w:szCs w:val="28"/>
        </w:rPr>
        <w:t xml:space="preserve"> по ремонту изоляции теплотрассы,</w:t>
      </w:r>
      <w:r w:rsidR="001E3D96" w:rsidRPr="006859AD">
        <w:rPr>
          <w:rFonts w:eastAsia="Calibri"/>
          <w:bCs/>
          <w:color w:val="000000" w:themeColor="text1"/>
          <w:sz w:val="28"/>
          <w:szCs w:val="28"/>
        </w:rPr>
        <w:t xml:space="preserve"> расположенной на территории Кропачёвского городского поселения</w:t>
      </w:r>
    </w:p>
    <w:p w:rsidR="001E3D96" w:rsidRPr="006859AD" w:rsidRDefault="0062570C" w:rsidP="00035907">
      <w:pPr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 </w:t>
      </w:r>
      <w:r w:rsidRPr="0062570C">
        <w:rPr>
          <w:b/>
          <w:color w:val="000000" w:themeColor="text1"/>
          <w:sz w:val="28"/>
          <w:szCs w:val="28"/>
        </w:rPr>
        <w:t>П</w:t>
      </w:r>
      <w:r w:rsidR="001E3D96" w:rsidRPr="006859AD">
        <w:rPr>
          <w:rFonts w:eastAsia="Calibri"/>
          <w:b/>
          <w:bCs/>
          <w:color w:val="000000" w:themeColor="text1"/>
          <w:sz w:val="28"/>
          <w:szCs w:val="28"/>
        </w:rPr>
        <w:t>одключен</w:t>
      </w:r>
      <w:r>
        <w:rPr>
          <w:rFonts w:eastAsia="Calibri"/>
          <w:b/>
          <w:bCs/>
          <w:color w:val="000000" w:themeColor="text1"/>
          <w:sz w:val="28"/>
          <w:szCs w:val="28"/>
        </w:rPr>
        <w:t>ы</w:t>
      </w:r>
      <w:r w:rsidR="001E3D96" w:rsidRPr="006859AD">
        <w:rPr>
          <w:rFonts w:eastAsia="Calibri"/>
          <w:b/>
          <w:bCs/>
          <w:color w:val="000000" w:themeColor="text1"/>
          <w:sz w:val="28"/>
          <w:szCs w:val="28"/>
        </w:rPr>
        <w:t xml:space="preserve"> светофорны</w:t>
      </w:r>
      <w:r>
        <w:rPr>
          <w:rFonts w:eastAsia="Calibri"/>
          <w:b/>
          <w:bCs/>
          <w:color w:val="000000" w:themeColor="text1"/>
          <w:sz w:val="28"/>
          <w:szCs w:val="28"/>
        </w:rPr>
        <w:t>е</w:t>
      </w:r>
      <w:r w:rsidR="001E3D96" w:rsidRPr="006859AD">
        <w:rPr>
          <w:rFonts w:eastAsia="Calibri"/>
          <w:b/>
          <w:bCs/>
          <w:color w:val="000000" w:themeColor="text1"/>
          <w:sz w:val="28"/>
          <w:szCs w:val="28"/>
        </w:rPr>
        <w:t xml:space="preserve"> объект</w:t>
      </w:r>
      <w:r>
        <w:rPr>
          <w:rFonts w:eastAsia="Calibri"/>
          <w:b/>
          <w:bCs/>
          <w:color w:val="000000" w:themeColor="text1"/>
          <w:sz w:val="28"/>
          <w:szCs w:val="28"/>
        </w:rPr>
        <w:t>ы</w:t>
      </w:r>
      <w:r>
        <w:rPr>
          <w:rFonts w:eastAsia="Calibri"/>
          <w:bCs/>
          <w:color w:val="000000" w:themeColor="text1"/>
          <w:sz w:val="28"/>
          <w:szCs w:val="28"/>
        </w:rPr>
        <w:t xml:space="preserve">по ул. Пушкина, Свердлова возле детсада. </w:t>
      </w:r>
    </w:p>
    <w:p w:rsidR="001E3D96" w:rsidRPr="006859AD" w:rsidRDefault="0062570C" w:rsidP="0003590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 Приобретены</w:t>
      </w:r>
      <w:r w:rsidR="001E3D96" w:rsidRPr="006859AD">
        <w:rPr>
          <w:b/>
          <w:color w:val="000000" w:themeColor="text1"/>
          <w:sz w:val="28"/>
          <w:szCs w:val="28"/>
        </w:rPr>
        <w:t xml:space="preserve"> пожарны</w:t>
      </w:r>
      <w:r>
        <w:rPr>
          <w:b/>
          <w:color w:val="000000" w:themeColor="text1"/>
          <w:sz w:val="28"/>
          <w:szCs w:val="28"/>
        </w:rPr>
        <w:t>е</w:t>
      </w:r>
      <w:r w:rsidR="001E3D96" w:rsidRPr="006859AD">
        <w:rPr>
          <w:b/>
          <w:color w:val="000000" w:themeColor="text1"/>
          <w:sz w:val="28"/>
          <w:szCs w:val="28"/>
        </w:rPr>
        <w:t>извещател</w:t>
      </w:r>
      <w:r>
        <w:rPr>
          <w:b/>
          <w:color w:val="000000" w:themeColor="text1"/>
          <w:sz w:val="28"/>
          <w:szCs w:val="28"/>
        </w:rPr>
        <w:t>и</w:t>
      </w:r>
      <w:r w:rsidR="001E3D96" w:rsidRPr="006859AD">
        <w:rPr>
          <w:color w:val="000000" w:themeColor="text1"/>
          <w:sz w:val="28"/>
          <w:szCs w:val="28"/>
        </w:rPr>
        <w:t>.</w:t>
      </w:r>
    </w:p>
    <w:p w:rsidR="001E3D96" w:rsidRPr="006859AD" w:rsidRDefault="0062570C" w:rsidP="0003590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12. </w:t>
      </w:r>
      <w:r w:rsidRPr="0062570C">
        <w:rPr>
          <w:b/>
          <w:color w:val="000000" w:themeColor="text1"/>
          <w:sz w:val="28"/>
          <w:szCs w:val="28"/>
        </w:rPr>
        <w:t>В</w:t>
      </w:r>
      <w:r w:rsidR="001E3D96" w:rsidRPr="006859AD">
        <w:rPr>
          <w:b/>
          <w:color w:val="000000" w:themeColor="text1"/>
          <w:sz w:val="28"/>
          <w:szCs w:val="28"/>
        </w:rPr>
        <w:t>ыполнен</w:t>
      </w:r>
      <w:r>
        <w:rPr>
          <w:b/>
          <w:color w:val="000000" w:themeColor="text1"/>
          <w:sz w:val="28"/>
          <w:szCs w:val="28"/>
        </w:rPr>
        <w:t>ы</w:t>
      </w:r>
      <w:r w:rsidR="001E3D96" w:rsidRPr="006859AD">
        <w:rPr>
          <w:b/>
          <w:color w:val="000000" w:themeColor="text1"/>
          <w:sz w:val="28"/>
          <w:szCs w:val="28"/>
        </w:rPr>
        <w:t xml:space="preserve"> работ</w:t>
      </w:r>
      <w:r>
        <w:rPr>
          <w:b/>
          <w:color w:val="000000" w:themeColor="text1"/>
          <w:sz w:val="28"/>
          <w:szCs w:val="28"/>
        </w:rPr>
        <w:t>ы</w:t>
      </w:r>
      <w:r w:rsidR="001E3D96" w:rsidRPr="006859AD">
        <w:rPr>
          <w:b/>
          <w:color w:val="000000" w:themeColor="text1"/>
          <w:sz w:val="28"/>
          <w:szCs w:val="28"/>
        </w:rPr>
        <w:t xml:space="preserve"> по устройству новогоднего городка  Кропачевского городского поселения</w:t>
      </w:r>
    </w:p>
    <w:p w:rsidR="00931B79" w:rsidRPr="006859AD" w:rsidRDefault="0062570C" w:rsidP="00035907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lastRenderedPageBreak/>
        <w:t xml:space="preserve">13. </w:t>
      </w:r>
      <w:r w:rsidR="00931B79" w:rsidRPr="006859AD">
        <w:rPr>
          <w:color w:val="000000" w:themeColor="text1"/>
          <w:sz w:val="28"/>
          <w:szCs w:val="28"/>
        </w:rPr>
        <w:t xml:space="preserve">Разработана </w:t>
      </w:r>
      <w:r w:rsidR="00931B79" w:rsidRPr="006859AD">
        <w:rPr>
          <w:b/>
          <w:color w:val="000000" w:themeColor="text1"/>
          <w:sz w:val="28"/>
          <w:szCs w:val="28"/>
        </w:rPr>
        <w:t>сметная документация на замену участков центрального водопровода</w:t>
      </w:r>
      <w:r>
        <w:rPr>
          <w:b/>
          <w:color w:val="000000" w:themeColor="text1"/>
          <w:sz w:val="28"/>
          <w:szCs w:val="28"/>
        </w:rPr>
        <w:t xml:space="preserve"> (7 участков)</w:t>
      </w:r>
      <w:r w:rsidR="00931B79" w:rsidRPr="006859AD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 xml:space="preserve"> П</w:t>
      </w:r>
      <w:r w:rsidR="00931B79" w:rsidRPr="006859AD">
        <w:rPr>
          <w:b/>
          <w:color w:val="000000" w:themeColor="text1"/>
          <w:sz w:val="28"/>
          <w:szCs w:val="28"/>
        </w:rPr>
        <w:t>олучены положительные заключения  государственной экспертизы</w:t>
      </w:r>
      <w:r>
        <w:rPr>
          <w:b/>
          <w:color w:val="000000" w:themeColor="text1"/>
          <w:sz w:val="28"/>
          <w:szCs w:val="28"/>
        </w:rPr>
        <w:t xml:space="preserve"> (6 участков)</w:t>
      </w:r>
      <w:r w:rsidR="00931B79" w:rsidRPr="006859AD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П</w:t>
      </w:r>
      <w:r w:rsidR="00931B79" w:rsidRPr="006859AD">
        <w:rPr>
          <w:color w:val="000000" w:themeColor="text1"/>
          <w:sz w:val="28"/>
          <w:szCs w:val="28"/>
        </w:rPr>
        <w:t xml:space="preserve">редоставление субсидии </w:t>
      </w:r>
      <w:r>
        <w:rPr>
          <w:color w:val="000000" w:themeColor="text1"/>
          <w:sz w:val="28"/>
          <w:szCs w:val="28"/>
        </w:rPr>
        <w:t xml:space="preserve">на </w:t>
      </w:r>
      <w:r w:rsidR="00931B79" w:rsidRPr="006859AD">
        <w:rPr>
          <w:color w:val="000000" w:themeColor="text1"/>
          <w:sz w:val="28"/>
          <w:szCs w:val="28"/>
        </w:rPr>
        <w:t xml:space="preserve">финансированию </w:t>
      </w:r>
      <w:r>
        <w:rPr>
          <w:color w:val="000000" w:themeColor="text1"/>
          <w:sz w:val="28"/>
          <w:szCs w:val="28"/>
        </w:rPr>
        <w:t xml:space="preserve">данных </w:t>
      </w:r>
      <w:r w:rsidR="00931B79" w:rsidRPr="006859AD">
        <w:rPr>
          <w:color w:val="000000" w:themeColor="text1"/>
          <w:sz w:val="28"/>
          <w:szCs w:val="28"/>
        </w:rPr>
        <w:t>объектов коммунальной инфраструктуры</w:t>
      </w:r>
      <w:r>
        <w:rPr>
          <w:color w:val="000000" w:themeColor="text1"/>
          <w:sz w:val="28"/>
          <w:szCs w:val="28"/>
        </w:rPr>
        <w:t xml:space="preserve"> запланировано на 2023 год. </w:t>
      </w:r>
    </w:p>
    <w:p w:rsidR="008C17ED" w:rsidRPr="006859AD" w:rsidRDefault="008C17ED" w:rsidP="00035907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C4685D" w:rsidRPr="006859AD" w:rsidRDefault="00C4685D" w:rsidP="00035907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6859AD">
        <w:rPr>
          <w:b/>
          <w:bCs/>
          <w:color w:val="000000" w:themeColor="text1"/>
          <w:sz w:val="28"/>
          <w:szCs w:val="28"/>
          <w:u w:val="single"/>
        </w:rPr>
        <w:t>Взаимоотношения с населением и организациями</w:t>
      </w:r>
    </w:p>
    <w:p w:rsidR="00825067" w:rsidRPr="006859AD" w:rsidRDefault="00825067" w:rsidP="00035907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  <w:u w:val="single"/>
        </w:rPr>
      </w:pPr>
    </w:p>
    <w:p w:rsidR="00825067" w:rsidRPr="006859AD" w:rsidRDefault="00825067" w:rsidP="0003590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6859AD">
        <w:rPr>
          <w:color w:val="000000" w:themeColor="text1"/>
          <w:sz w:val="28"/>
          <w:szCs w:val="28"/>
        </w:rPr>
        <w:t xml:space="preserve">В 2021 году в администрацию Кропачевского городского поселения обратилось </w:t>
      </w:r>
      <w:r w:rsidRPr="006859AD">
        <w:rPr>
          <w:b/>
          <w:color w:val="000000" w:themeColor="text1"/>
          <w:sz w:val="28"/>
          <w:szCs w:val="28"/>
        </w:rPr>
        <w:t xml:space="preserve">58 </w:t>
      </w:r>
      <w:r w:rsidRPr="006859AD">
        <w:rPr>
          <w:color w:val="000000" w:themeColor="text1"/>
          <w:sz w:val="28"/>
          <w:szCs w:val="28"/>
        </w:rPr>
        <w:t>человек в письменной форме.</w:t>
      </w:r>
    </w:p>
    <w:p w:rsidR="00825067" w:rsidRPr="006859AD" w:rsidRDefault="00825067" w:rsidP="0003590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6859AD">
        <w:rPr>
          <w:color w:val="000000" w:themeColor="text1"/>
          <w:sz w:val="28"/>
          <w:szCs w:val="28"/>
        </w:rPr>
        <w:t xml:space="preserve">Все обращения рассмотрены в соответствии с действующим законодательством РФ, иными нормативно-правовыми актами. </w:t>
      </w:r>
    </w:p>
    <w:p w:rsidR="00B30EE0" w:rsidRPr="006859AD" w:rsidRDefault="00B30EE0" w:rsidP="00035907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  <w:u w:val="single"/>
        </w:rPr>
      </w:pPr>
    </w:p>
    <w:p w:rsidR="00C4685D" w:rsidRPr="006859AD" w:rsidRDefault="00C4685D" w:rsidP="00035907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6859AD">
        <w:rPr>
          <w:b/>
          <w:bCs/>
          <w:color w:val="000000" w:themeColor="text1"/>
          <w:sz w:val="28"/>
          <w:szCs w:val="28"/>
          <w:u w:val="single"/>
        </w:rPr>
        <w:t>Предупреждение и ликвидация чрезвычайных ситуаций, обеспечение пожарной безопасности на территории поселения.</w:t>
      </w:r>
    </w:p>
    <w:p w:rsidR="00825067" w:rsidRPr="006859AD" w:rsidRDefault="00825067" w:rsidP="00035907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  <w:u w:val="single"/>
        </w:rPr>
      </w:pPr>
    </w:p>
    <w:p w:rsidR="00825067" w:rsidRPr="006859AD" w:rsidRDefault="00825067" w:rsidP="0003590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6859AD">
        <w:rPr>
          <w:color w:val="000000" w:themeColor="text1"/>
          <w:sz w:val="28"/>
          <w:szCs w:val="28"/>
        </w:rPr>
        <w:t xml:space="preserve">Предупреждение и ликвидация чрезвычайных ситуаций, обеспечение пожарной безопасности  постоянно находится в центре внимания руководства поселения. </w:t>
      </w:r>
    </w:p>
    <w:p w:rsidR="006B45C3" w:rsidRDefault="006B45C3" w:rsidP="00035907">
      <w:pPr>
        <w:jc w:val="both"/>
        <w:rPr>
          <w:b/>
          <w:bCs/>
          <w:sz w:val="28"/>
          <w:szCs w:val="28"/>
        </w:rPr>
      </w:pPr>
    </w:p>
    <w:p w:rsidR="006B45C3" w:rsidRDefault="006B45C3" w:rsidP="0003590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Справка:</w:t>
      </w:r>
    </w:p>
    <w:p w:rsidR="006859AD" w:rsidRDefault="006859AD" w:rsidP="0003590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Численность безработных граждан, зарегистрированных в органах службы занятости на 01.01.2021 года – </w:t>
      </w:r>
      <w:r w:rsidRPr="006859AD">
        <w:rPr>
          <w:b/>
          <w:bCs/>
          <w:sz w:val="28"/>
          <w:szCs w:val="28"/>
          <w:u w:val="single"/>
        </w:rPr>
        <w:t>82 человека;</w:t>
      </w:r>
    </w:p>
    <w:p w:rsidR="006859AD" w:rsidRDefault="006859AD" w:rsidP="006859A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Численность безработных граждан, зарегистрированных в органах службы занятости на 01.01.2022 года – </w:t>
      </w:r>
      <w:r w:rsidRPr="006859AD">
        <w:rPr>
          <w:b/>
          <w:bCs/>
          <w:sz w:val="28"/>
          <w:szCs w:val="28"/>
          <w:u w:val="single"/>
        </w:rPr>
        <w:t>50 человека.</w:t>
      </w:r>
    </w:p>
    <w:p w:rsidR="006859AD" w:rsidRPr="00931B79" w:rsidRDefault="006859AD" w:rsidP="006859A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(по данным ОКУ ЦЗН г. Аша)</w:t>
      </w:r>
    </w:p>
    <w:p w:rsidR="001E3D96" w:rsidRDefault="001E3D96" w:rsidP="00035907">
      <w:pPr>
        <w:ind w:left="1069"/>
        <w:jc w:val="both"/>
        <w:rPr>
          <w:sz w:val="28"/>
          <w:szCs w:val="28"/>
        </w:rPr>
      </w:pPr>
    </w:p>
    <w:p w:rsidR="00C07D0B" w:rsidRDefault="00C07D0B" w:rsidP="00C07D0B">
      <w:pPr>
        <w:shd w:val="clear" w:color="auto" w:fill="FFFFFF"/>
        <w:rPr>
          <w:b/>
          <w:color w:val="000000"/>
          <w:sz w:val="28"/>
          <w:szCs w:val="28"/>
        </w:rPr>
      </w:pPr>
      <w:r w:rsidRPr="00C07D0B">
        <w:rPr>
          <w:b/>
          <w:color w:val="000000"/>
          <w:sz w:val="28"/>
          <w:szCs w:val="28"/>
        </w:rPr>
        <w:t>Численность постоянного населения на 1 января</w:t>
      </w:r>
      <w:r>
        <w:rPr>
          <w:b/>
          <w:color w:val="000000"/>
          <w:sz w:val="28"/>
          <w:szCs w:val="28"/>
        </w:rPr>
        <w:t>:</w:t>
      </w:r>
    </w:p>
    <w:p w:rsidR="00C07D0B" w:rsidRPr="00C07D0B" w:rsidRDefault="00C07D0B" w:rsidP="00C07D0B">
      <w:pPr>
        <w:shd w:val="clear" w:color="auto" w:fill="FFFFFF"/>
        <w:rPr>
          <w:color w:val="000000"/>
          <w:sz w:val="28"/>
          <w:szCs w:val="28"/>
        </w:rPr>
      </w:pPr>
      <w:r w:rsidRPr="00C07D0B">
        <w:rPr>
          <w:color w:val="000000"/>
          <w:sz w:val="28"/>
          <w:szCs w:val="28"/>
        </w:rPr>
        <w:t xml:space="preserve">2020 года- </w:t>
      </w:r>
      <w:r w:rsidRPr="00C07D0B">
        <w:rPr>
          <w:b/>
          <w:color w:val="000000"/>
          <w:sz w:val="28"/>
          <w:szCs w:val="28"/>
          <w:shd w:val="clear" w:color="auto" w:fill="FFFFFF"/>
        </w:rPr>
        <w:t>4294</w:t>
      </w:r>
      <w:r w:rsidRPr="00C07D0B">
        <w:rPr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C07D0B" w:rsidRDefault="00C07D0B" w:rsidP="00C07D0B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C07D0B">
        <w:rPr>
          <w:color w:val="000000"/>
          <w:sz w:val="28"/>
          <w:szCs w:val="28"/>
        </w:rPr>
        <w:t xml:space="preserve"> 2021 года </w:t>
      </w:r>
      <w:r>
        <w:rPr>
          <w:color w:val="000000"/>
          <w:sz w:val="28"/>
          <w:szCs w:val="28"/>
        </w:rPr>
        <w:t>-</w:t>
      </w:r>
      <w:r w:rsidRPr="00C07D0B">
        <w:rPr>
          <w:b/>
          <w:color w:val="000000"/>
          <w:sz w:val="28"/>
          <w:szCs w:val="28"/>
          <w:shd w:val="clear" w:color="auto" w:fill="FFFFFF"/>
        </w:rPr>
        <w:t>4258</w:t>
      </w:r>
      <w:r w:rsidRPr="00C07D0B">
        <w:rPr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color w:val="000000"/>
          <w:sz w:val="28"/>
          <w:szCs w:val="28"/>
          <w:shd w:val="clear" w:color="auto" w:fill="FFFFFF"/>
        </w:rPr>
        <w:t>,</w:t>
      </w:r>
    </w:p>
    <w:p w:rsidR="00C07D0B" w:rsidRDefault="00C07D0B" w:rsidP="00C97338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1E3D96" w:rsidRDefault="00C97338" w:rsidP="00C97338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97338">
        <w:rPr>
          <w:color w:val="000000" w:themeColor="text1"/>
          <w:sz w:val="28"/>
          <w:szCs w:val="28"/>
          <w:shd w:val="clear" w:color="auto" w:fill="FFFFFF"/>
        </w:rPr>
        <w:t xml:space="preserve">Я в полной мере отдаю себе отчет в том, что у нас еще много нерешенных проблем, многое еще предстоит сделать, рассчитывая не только на бюджетные средства, но и на помощь и поддержку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депутатов, </w:t>
      </w:r>
      <w:r w:rsidRPr="00C97338">
        <w:rPr>
          <w:color w:val="000000" w:themeColor="text1"/>
          <w:sz w:val="28"/>
          <w:szCs w:val="28"/>
          <w:shd w:val="clear" w:color="auto" w:fill="FFFFFF"/>
        </w:rPr>
        <w:t>населения, предпринимателей, руководителей предприятий и организаций. </w:t>
      </w:r>
    </w:p>
    <w:p w:rsidR="009B1C22" w:rsidRDefault="009B1C22" w:rsidP="00C97338">
      <w:pPr>
        <w:ind w:firstLine="708"/>
        <w:jc w:val="both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</w:pPr>
    </w:p>
    <w:p w:rsidR="009B1C22" w:rsidRPr="009B1C22" w:rsidRDefault="009B1C22" w:rsidP="00C97338">
      <w:pPr>
        <w:ind w:firstLine="708"/>
        <w:jc w:val="both"/>
        <w:rPr>
          <w:color w:val="000000" w:themeColor="text1"/>
          <w:sz w:val="28"/>
          <w:szCs w:val="28"/>
        </w:rPr>
      </w:pPr>
      <w:r w:rsidRPr="009B1C22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Спасибо за внимание.</w:t>
      </w:r>
    </w:p>
    <w:sectPr w:rsidR="009B1C22" w:rsidRPr="009B1C22" w:rsidSect="00C97338">
      <w:headerReference w:type="default" r:id="rId7"/>
      <w:footerReference w:type="default" r:id="rId8"/>
      <w:pgSz w:w="11906" w:h="16838"/>
      <w:pgMar w:top="567" w:right="566" w:bottom="426" w:left="127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EAB" w:rsidRDefault="00576EAB" w:rsidP="00A175F7">
      <w:r>
        <w:separator/>
      </w:r>
    </w:p>
  </w:endnote>
  <w:endnote w:type="continuationSeparator" w:id="1">
    <w:p w:rsidR="00576EAB" w:rsidRDefault="00576EAB" w:rsidP="00A17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New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756" w:rsidRDefault="00CC4756">
    <w:pPr>
      <w:pStyle w:val="a8"/>
      <w:jc w:val="center"/>
    </w:pPr>
  </w:p>
  <w:p w:rsidR="00CC4756" w:rsidRDefault="00CC47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EAB" w:rsidRDefault="00576EAB" w:rsidP="00A175F7">
      <w:r>
        <w:separator/>
      </w:r>
    </w:p>
  </w:footnote>
  <w:footnote w:type="continuationSeparator" w:id="1">
    <w:p w:rsidR="00576EAB" w:rsidRDefault="00576EAB" w:rsidP="00A17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5F7" w:rsidRDefault="00A175F7" w:rsidP="00B31481">
    <w:pPr>
      <w:pStyle w:val="a3"/>
    </w:pPr>
  </w:p>
  <w:p w:rsidR="00A175F7" w:rsidRDefault="00A175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DEA"/>
    <w:multiLevelType w:val="hybridMultilevel"/>
    <w:tmpl w:val="C2F49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27910"/>
    <w:multiLevelType w:val="hybridMultilevel"/>
    <w:tmpl w:val="07E2B648"/>
    <w:lvl w:ilvl="0" w:tplc="91CCBC0E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486F79"/>
    <w:multiLevelType w:val="hybridMultilevel"/>
    <w:tmpl w:val="80D02898"/>
    <w:lvl w:ilvl="0" w:tplc="BA8E94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B4113D"/>
    <w:multiLevelType w:val="hybridMultilevel"/>
    <w:tmpl w:val="CDFA7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C79E0"/>
    <w:multiLevelType w:val="hybridMultilevel"/>
    <w:tmpl w:val="6A164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57DD1"/>
    <w:multiLevelType w:val="hybridMultilevel"/>
    <w:tmpl w:val="2A2C66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E71371"/>
    <w:multiLevelType w:val="hybridMultilevel"/>
    <w:tmpl w:val="80AA74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D5CCA"/>
    <w:multiLevelType w:val="hybridMultilevel"/>
    <w:tmpl w:val="309AC9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96348"/>
    <w:multiLevelType w:val="hybridMultilevel"/>
    <w:tmpl w:val="98D834D6"/>
    <w:lvl w:ilvl="0" w:tplc="0419000F">
      <w:start w:val="2"/>
      <w:numFmt w:val="decimal"/>
      <w:lvlText w:val="%1."/>
      <w:lvlJc w:val="left"/>
      <w:pPr>
        <w:ind w:left="1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9">
    <w:nsid w:val="21642B8D"/>
    <w:multiLevelType w:val="hybridMultilevel"/>
    <w:tmpl w:val="53DEE9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E1C52"/>
    <w:multiLevelType w:val="hybridMultilevel"/>
    <w:tmpl w:val="F2DA3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33E88"/>
    <w:multiLevelType w:val="hybridMultilevel"/>
    <w:tmpl w:val="1FF0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26FEF"/>
    <w:multiLevelType w:val="hybridMultilevel"/>
    <w:tmpl w:val="D7C65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22C38"/>
    <w:multiLevelType w:val="hybridMultilevel"/>
    <w:tmpl w:val="6B88C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D10F0"/>
    <w:multiLevelType w:val="hybridMultilevel"/>
    <w:tmpl w:val="636C8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453C8"/>
    <w:multiLevelType w:val="hybridMultilevel"/>
    <w:tmpl w:val="2C4CE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44215"/>
    <w:multiLevelType w:val="hybridMultilevel"/>
    <w:tmpl w:val="0C28A9E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53A0BB0"/>
    <w:multiLevelType w:val="hybridMultilevel"/>
    <w:tmpl w:val="356E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167B3"/>
    <w:multiLevelType w:val="hybridMultilevel"/>
    <w:tmpl w:val="C8724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57B53"/>
    <w:multiLevelType w:val="hybridMultilevel"/>
    <w:tmpl w:val="46C0B9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049D0"/>
    <w:multiLevelType w:val="hybridMultilevel"/>
    <w:tmpl w:val="4F5C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172AA"/>
    <w:multiLevelType w:val="hybridMultilevel"/>
    <w:tmpl w:val="DFAA17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E76AD"/>
    <w:multiLevelType w:val="hybridMultilevel"/>
    <w:tmpl w:val="B3380902"/>
    <w:lvl w:ilvl="0" w:tplc="D998226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52ABF"/>
    <w:multiLevelType w:val="hybridMultilevel"/>
    <w:tmpl w:val="5CD4B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17828"/>
    <w:multiLevelType w:val="hybridMultilevel"/>
    <w:tmpl w:val="80606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0340D"/>
    <w:multiLevelType w:val="hybridMultilevel"/>
    <w:tmpl w:val="5C2A0EEC"/>
    <w:lvl w:ilvl="0" w:tplc="D5B8936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BFE764B"/>
    <w:multiLevelType w:val="hybridMultilevel"/>
    <w:tmpl w:val="A260D5AA"/>
    <w:lvl w:ilvl="0" w:tplc="22EC00F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C6F557A"/>
    <w:multiLevelType w:val="hybridMultilevel"/>
    <w:tmpl w:val="E098B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B0111"/>
    <w:multiLevelType w:val="hybridMultilevel"/>
    <w:tmpl w:val="9E803F26"/>
    <w:lvl w:ilvl="0" w:tplc="E40664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1E71BDC"/>
    <w:multiLevelType w:val="hybridMultilevel"/>
    <w:tmpl w:val="2188E550"/>
    <w:lvl w:ilvl="0" w:tplc="CF00B9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FB535C3"/>
    <w:multiLevelType w:val="hybridMultilevel"/>
    <w:tmpl w:val="4D82C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2B6145"/>
    <w:multiLevelType w:val="hybridMultilevel"/>
    <w:tmpl w:val="512EBB6C"/>
    <w:lvl w:ilvl="0" w:tplc="3FE0FC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4506281"/>
    <w:multiLevelType w:val="hybridMultilevel"/>
    <w:tmpl w:val="8488F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125F5F"/>
    <w:multiLevelType w:val="hybridMultilevel"/>
    <w:tmpl w:val="A846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10"/>
  </w:num>
  <w:num w:numId="4">
    <w:abstractNumId w:val="14"/>
  </w:num>
  <w:num w:numId="5">
    <w:abstractNumId w:val="29"/>
  </w:num>
  <w:num w:numId="6">
    <w:abstractNumId w:val="32"/>
  </w:num>
  <w:num w:numId="7">
    <w:abstractNumId w:val="6"/>
  </w:num>
  <w:num w:numId="8">
    <w:abstractNumId w:val="3"/>
  </w:num>
  <w:num w:numId="9">
    <w:abstractNumId w:val="12"/>
  </w:num>
  <w:num w:numId="10">
    <w:abstractNumId w:val="1"/>
  </w:num>
  <w:num w:numId="11">
    <w:abstractNumId w:val="28"/>
  </w:num>
  <w:num w:numId="12">
    <w:abstractNumId w:val="17"/>
  </w:num>
  <w:num w:numId="13">
    <w:abstractNumId w:val="8"/>
  </w:num>
  <w:num w:numId="14">
    <w:abstractNumId w:val="0"/>
  </w:num>
  <w:num w:numId="15">
    <w:abstractNumId w:val="33"/>
  </w:num>
  <w:num w:numId="16">
    <w:abstractNumId w:val="24"/>
  </w:num>
  <w:num w:numId="17">
    <w:abstractNumId w:val="27"/>
  </w:num>
  <w:num w:numId="18">
    <w:abstractNumId w:val="18"/>
  </w:num>
  <w:num w:numId="19">
    <w:abstractNumId w:val="11"/>
  </w:num>
  <w:num w:numId="20">
    <w:abstractNumId w:val="4"/>
  </w:num>
  <w:num w:numId="21">
    <w:abstractNumId w:val="16"/>
  </w:num>
  <w:num w:numId="22">
    <w:abstractNumId w:val="23"/>
  </w:num>
  <w:num w:numId="23">
    <w:abstractNumId w:val="22"/>
  </w:num>
  <w:num w:numId="24">
    <w:abstractNumId w:val="31"/>
  </w:num>
  <w:num w:numId="25">
    <w:abstractNumId w:val="9"/>
  </w:num>
  <w:num w:numId="26">
    <w:abstractNumId w:val="30"/>
  </w:num>
  <w:num w:numId="27">
    <w:abstractNumId w:val="21"/>
  </w:num>
  <w:num w:numId="28">
    <w:abstractNumId w:val="19"/>
  </w:num>
  <w:num w:numId="29">
    <w:abstractNumId w:val="15"/>
  </w:num>
  <w:num w:numId="30">
    <w:abstractNumId w:val="2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5F7"/>
    <w:rsid w:val="00017E8E"/>
    <w:rsid w:val="000227B9"/>
    <w:rsid w:val="00031788"/>
    <w:rsid w:val="00031815"/>
    <w:rsid w:val="00033C42"/>
    <w:rsid w:val="00035907"/>
    <w:rsid w:val="00042906"/>
    <w:rsid w:val="00045263"/>
    <w:rsid w:val="000528BC"/>
    <w:rsid w:val="00052DF3"/>
    <w:rsid w:val="00055542"/>
    <w:rsid w:val="000574A5"/>
    <w:rsid w:val="00084F22"/>
    <w:rsid w:val="000A00C5"/>
    <w:rsid w:val="000A13F1"/>
    <w:rsid w:val="000B27B9"/>
    <w:rsid w:val="000C3B0E"/>
    <w:rsid w:val="000C7CC5"/>
    <w:rsid w:val="000D28F0"/>
    <w:rsid w:val="000D73E0"/>
    <w:rsid w:val="000E3D9F"/>
    <w:rsid w:val="000F310B"/>
    <w:rsid w:val="000F54C3"/>
    <w:rsid w:val="00117C7B"/>
    <w:rsid w:val="0012212F"/>
    <w:rsid w:val="0013687D"/>
    <w:rsid w:val="00153231"/>
    <w:rsid w:val="00155F7C"/>
    <w:rsid w:val="00172596"/>
    <w:rsid w:val="00186527"/>
    <w:rsid w:val="001B240F"/>
    <w:rsid w:val="001C14CF"/>
    <w:rsid w:val="001C4F12"/>
    <w:rsid w:val="001D6D30"/>
    <w:rsid w:val="001E1144"/>
    <w:rsid w:val="001E3D96"/>
    <w:rsid w:val="001F6DDB"/>
    <w:rsid w:val="00202701"/>
    <w:rsid w:val="00204AAE"/>
    <w:rsid w:val="00241D6F"/>
    <w:rsid w:val="00252DEB"/>
    <w:rsid w:val="00255C1A"/>
    <w:rsid w:val="00255D8A"/>
    <w:rsid w:val="00262260"/>
    <w:rsid w:val="00263590"/>
    <w:rsid w:val="00272B26"/>
    <w:rsid w:val="00293A97"/>
    <w:rsid w:val="002B60BB"/>
    <w:rsid w:val="002C7236"/>
    <w:rsid w:val="002D2A2A"/>
    <w:rsid w:val="003139C3"/>
    <w:rsid w:val="003336F9"/>
    <w:rsid w:val="003418EF"/>
    <w:rsid w:val="0035149E"/>
    <w:rsid w:val="003615A9"/>
    <w:rsid w:val="003865E7"/>
    <w:rsid w:val="003B1CE8"/>
    <w:rsid w:val="003B7764"/>
    <w:rsid w:val="003C1215"/>
    <w:rsid w:val="003C156C"/>
    <w:rsid w:val="003F1F55"/>
    <w:rsid w:val="0042339B"/>
    <w:rsid w:val="00465034"/>
    <w:rsid w:val="00465922"/>
    <w:rsid w:val="00471A04"/>
    <w:rsid w:val="00471A15"/>
    <w:rsid w:val="004B486E"/>
    <w:rsid w:val="004D3C10"/>
    <w:rsid w:val="00512B64"/>
    <w:rsid w:val="00513D19"/>
    <w:rsid w:val="00547794"/>
    <w:rsid w:val="00561A75"/>
    <w:rsid w:val="00575ACD"/>
    <w:rsid w:val="00576EAB"/>
    <w:rsid w:val="005826A2"/>
    <w:rsid w:val="00590040"/>
    <w:rsid w:val="00591740"/>
    <w:rsid w:val="005A31AF"/>
    <w:rsid w:val="005D0DAE"/>
    <w:rsid w:val="005D706E"/>
    <w:rsid w:val="005D7A32"/>
    <w:rsid w:val="005E46B9"/>
    <w:rsid w:val="006031D9"/>
    <w:rsid w:val="006042FF"/>
    <w:rsid w:val="00606AB4"/>
    <w:rsid w:val="00615AE0"/>
    <w:rsid w:val="0062570C"/>
    <w:rsid w:val="00636081"/>
    <w:rsid w:val="0063759F"/>
    <w:rsid w:val="00646981"/>
    <w:rsid w:val="00647D9B"/>
    <w:rsid w:val="00652136"/>
    <w:rsid w:val="00672C17"/>
    <w:rsid w:val="006859AD"/>
    <w:rsid w:val="006862A9"/>
    <w:rsid w:val="006A4522"/>
    <w:rsid w:val="006B45C3"/>
    <w:rsid w:val="006D0557"/>
    <w:rsid w:val="006D6B61"/>
    <w:rsid w:val="006F1ACD"/>
    <w:rsid w:val="00705115"/>
    <w:rsid w:val="00705A2A"/>
    <w:rsid w:val="00710C9C"/>
    <w:rsid w:val="0071470B"/>
    <w:rsid w:val="0072400B"/>
    <w:rsid w:val="00736C40"/>
    <w:rsid w:val="00742DF3"/>
    <w:rsid w:val="00791666"/>
    <w:rsid w:val="007B6DC4"/>
    <w:rsid w:val="007B763A"/>
    <w:rsid w:val="007E235C"/>
    <w:rsid w:val="007E605C"/>
    <w:rsid w:val="007F558F"/>
    <w:rsid w:val="00800C57"/>
    <w:rsid w:val="00813F1A"/>
    <w:rsid w:val="00825067"/>
    <w:rsid w:val="0083626E"/>
    <w:rsid w:val="00836B13"/>
    <w:rsid w:val="00850B49"/>
    <w:rsid w:val="00864FFE"/>
    <w:rsid w:val="00887001"/>
    <w:rsid w:val="0089218D"/>
    <w:rsid w:val="00897E4F"/>
    <w:rsid w:val="008A7662"/>
    <w:rsid w:val="008B780A"/>
    <w:rsid w:val="008B78AB"/>
    <w:rsid w:val="008C17ED"/>
    <w:rsid w:val="008E0DA3"/>
    <w:rsid w:val="008E662A"/>
    <w:rsid w:val="008F43BF"/>
    <w:rsid w:val="00930EAC"/>
    <w:rsid w:val="00931B79"/>
    <w:rsid w:val="00942BCA"/>
    <w:rsid w:val="00943E1C"/>
    <w:rsid w:val="00963FCB"/>
    <w:rsid w:val="0097233A"/>
    <w:rsid w:val="0097469C"/>
    <w:rsid w:val="009864C4"/>
    <w:rsid w:val="00994FBD"/>
    <w:rsid w:val="009A22C5"/>
    <w:rsid w:val="009B1C22"/>
    <w:rsid w:val="009E259D"/>
    <w:rsid w:val="00A02751"/>
    <w:rsid w:val="00A175F7"/>
    <w:rsid w:val="00A348C1"/>
    <w:rsid w:val="00A441D3"/>
    <w:rsid w:val="00A44D92"/>
    <w:rsid w:val="00A74AA9"/>
    <w:rsid w:val="00A77148"/>
    <w:rsid w:val="00A95A8B"/>
    <w:rsid w:val="00AA2B9F"/>
    <w:rsid w:val="00AE718C"/>
    <w:rsid w:val="00B04269"/>
    <w:rsid w:val="00B044DD"/>
    <w:rsid w:val="00B22C2A"/>
    <w:rsid w:val="00B30EE0"/>
    <w:rsid w:val="00B31481"/>
    <w:rsid w:val="00B643EB"/>
    <w:rsid w:val="00B80E03"/>
    <w:rsid w:val="00B84BF9"/>
    <w:rsid w:val="00B94D2D"/>
    <w:rsid w:val="00BA417B"/>
    <w:rsid w:val="00BB62AB"/>
    <w:rsid w:val="00BE0A71"/>
    <w:rsid w:val="00BF20AB"/>
    <w:rsid w:val="00C07D0B"/>
    <w:rsid w:val="00C222A3"/>
    <w:rsid w:val="00C264AC"/>
    <w:rsid w:val="00C423A0"/>
    <w:rsid w:val="00C43E25"/>
    <w:rsid w:val="00C4685D"/>
    <w:rsid w:val="00C678F4"/>
    <w:rsid w:val="00C73B6F"/>
    <w:rsid w:val="00C75C9F"/>
    <w:rsid w:val="00C76D77"/>
    <w:rsid w:val="00C82EB2"/>
    <w:rsid w:val="00C95954"/>
    <w:rsid w:val="00C95EF1"/>
    <w:rsid w:val="00C97338"/>
    <w:rsid w:val="00CA1F57"/>
    <w:rsid w:val="00CC3463"/>
    <w:rsid w:val="00CC4756"/>
    <w:rsid w:val="00CF0C90"/>
    <w:rsid w:val="00D21E2C"/>
    <w:rsid w:val="00D25EB4"/>
    <w:rsid w:val="00D53DC7"/>
    <w:rsid w:val="00D652CD"/>
    <w:rsid w:val="00D742E9"/>
    <w:rsid w:val="00D755B1"/>
    <w:rsid w:val="00D85296"/>
    <w:rsid w:val="00D92369"/>
    <w:rsid w:val="00DA4100"/>
    <w:rsid w:val="00DB05C2"/>
    <w:rsid w:val="00DB265D"/>
    <w:rsid w:val="00E14CB5"/>
    <w:rsid w:val="00E16090"/>
    <w:rsid w:val="00E16DA1"/>
    <w:rsid w:val="00E33D8B"/>
    <w:rsid w:val="00E37978"/>
    <w:rsid w:val="00E40810"/>
    <w:rsid w:val="00E47E84"/>
    <w:rsid w:val="00E579D2"/>
    <w:rsid w:val="00E7707F"/>
    <w:rsid w:val="00E81340"/>
    <w:rsid w:val="00EB38B6"/>
    <w:rsid w:val="00EC7B17"/>
    <w:rsid w:val="00ED342B"/>
    <w:rsid w:val="00ED6D85"/>
    <w:rsid w:val="00EE1F53"/>
    <w:rsid w:val="00EE3017"/>
    <w:rsid w:val="00EF4104"/>
    <w:rsid w:val="00EF7DF3"/>
    <w:rsid w:val="00F0157D"/>
    <w:rsid w:val="00F01A89"/>
    <w:rsid w:val="00F34F50"/>
    <w:rsid w:val="00F40794"/>
    <w:rsid w:val="00FB49A6"/>
    <w:rsid w:val="00FB5DA0"/>
    <w:rsid w:val="00FC6E7F"/>
    <w:rsid w:val="00FD56D9"/>
    <w:rsid w:val="00FD5A98"/>
    <w:rsid w:val="00FD5CEF"/>
    <w:rsid w:val="00FD6003"/>
    <w:rsid w:val="00FE0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68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"/>
    <w:basedOn w:val="a"/>
    <w:link w:val="a4"/>
    <w:uiPriority w:val="99"/>
    <w:rsid w:val="00A175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1 Знак"/>
    <w:basedOn w:val="a0"/>
    <w:link w:val="a3"/>
    <w:uiPriority w:val="99"/>
    <w:rsid w:val="00A17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175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A175F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175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A175F7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A175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7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7E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7E8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017E8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D53DC7"/>
    <w:rPr>
      <w:color w:val="0000FF"/>
      <w:u w:val="single"/>
    </w:rPr>
  </w:style>
  <w:style w:type="character" w:styleId="ae">
    <w:name w:val="Strong"/>
    <w:uiPriority w:val="22"/>
    <w:qFormat/>
    <w:rsid w:val="00575ACD"/>
    <w:rPr>
      <w:rFonts w:cs="Times New Roman"/>
      <w:b/>
    </w:rPr>
  </w:style>
  <w:style w:type="character" w:styleId="af">
    <w:name w:val="Placeholder Text"/>
    <w:basedOn w:val="a0"/>
    <w:uiPriority w:val="99"/>
    <w:semiHidden/>
    <w:rsid w:val="00E7707F"/>
    <w:rPr>
      <w:color w:val="808080"/>
    </w:rPr>
  </w:style>
  <w:style w:type="paragraph" w:styleId="af0">
    <w:name w:val="Intense Quote"/>
    <w:basedOn w:val="a"/>
    <w:next w:val="a"/>
    <w:link w:val="af1"/>
    <w:uiPriority w:val="30"/>
    <w:qFormat/>
    <w:rsid w:val="000227B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0227B9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68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2">
    <w:name w:val="Table Grid"/>
    <w:basedOn w:val="a1"/>
    <w:uiPriority w:val="59"/>
    <w:rsid w:val="00C468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4685D"/>
  </w:style>
  <w:style w:type="paragraph" w:styleId="af3">
    <w:name w:val="Body Text"/>
    <w:basedOn w:val="a"/>
    <w:link w:val="af4"/>
    <w:unhideWhenUsed/>
    <w:rsid w:val="003B1CE8"/>
    <w:pPr>
      <w:jc w:val="both"/>
    </w:pPr>
    <w:rPr>
      <w:sz w:val="26"/>
      <w:szCs w:val="20"/>
    </w:rPr>
  </w:style>
  <w:style w:type="character" w:customStyle="1" w:styleId="af4">
    <w:name w:val="Основной текст Знак"/>
    <w:basedOn w:val="a0"/>
    <w:link w:val="af3"/>
    <w:rsid w:val="003B1C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nhideWhenUsed/>
    <w:rsid w:val="003B1CE8"/>
    <w:pPr>
      <w:jc w:val="center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3B1C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3B1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3B1CE8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f5">
    <w:name w:val="Normal (Web)"/>
    <w:basedOn w:val="a"/>
    <w:uiPriority w:val="99"/>
    <w:semiHidden/>
    <w:unhideWhenUsed/>
    <w:rsid w:val="00BB62A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68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"/>
    <w:basedOn w:val="a"/>
    <w:link w:val="a4"/>
    <w:uiPriority w:val="99"/>
    <w:rsid w:val="00A175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1 Знак"/>
    <w:basedOn w:val="a0"/>
    <w:link w:val="a3"/>
    <w:uiPriority w:val="99"/>
    <w:rsid w:val="00A17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175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A175F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175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A175F7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A175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7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7E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7E8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017E8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D53DC7"/>
    <w:rPr>
      <w:color w:val="0000FF"/>
      <w:u w:val="single"/>
    </w:rPr>
  </w:style>
  <w:style w:type="character" w:styleId="ae">
    <w:name w:val="Strong"/>
    <w:uiPriority w:val="22"/>
    <w:qFormat/>
    <w:rsid w:val="00575ACD"/>
    <w:rPr>
      <w:rFonts w:cs="Times New Roman"/>
      <w:b/>
    </w:rPr>
  </w:style>
  <w:style w:type="character" w:styleId="af">
    <w:name w:val="Placeholder Text"/>
    <w:basedOn w:val="a0"/>
    <w:uiPriority w:val="99"/>
    <w:semiHidden/>
    <w:rsid w:val="00E7707F"/>
    <w:rPr>
      <w:color w:val="808080"/>
    </w:rPr>
  </w:style>
  <w:style w:type="paragraph" w:styleId="af0">
    <w:name w:val="Intense Quote"/>
    <w:basedOn w:val="a"/>
    <w:next w:val="a"/>
    <w:link w:val="af1"/>
    <w:uiPriority w:val="30"/>
    <w:qFormat/>
    <w:rsid w:val="000227B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0227B9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68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2">
    <w:name w:val="Table Grid"/>
    <w:basedOn w:val="a1"/>
    <w:uiPriority w:val="59"/>
    <w:rsid w:val="00C468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4685D"/>
  </w:style>
  <w:style w:type="paragraph" w:styleId="af3">
    <w:name w:val="Body Text"/>
    <w:basedOn w:val="a"/>
    <w:link w:val="af4"/>
    <w:unhideWhenUsed/>
    <w:rsid w:val="003B1CE8"/>
    <w:pPr>
      <w:jc w:val="both"/>
    </w:pPr>
    <w:rPr>
      <w:sz w:val="26"/>
      <w:szCs w:val="20"/>
    </w:rPr>
  </w:style>
  <w:style w:type="character" w:customStyle="1" w:styleId="af4">
    <w:name w:val="Основной текст Знак"/>
    <w:basedOn w:val="a0"/>
    <w:link w:val="af3"/>
    <w:rsid w:val="003B1C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nhideWhenUsed/>
    <w:rsid w:val="003B1CE8"/>
    <w:pPr>
      <w:jc w:val="center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3B1C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3B1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3B1CE8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f5">
    <w:name w:val="Normal (Web)"/>
    <w:basedOn w:val="a"/>
    <w:uiPriority w:val="99"/>
    <w:semiHidden/>
    <w:unhideWhenUsed/>
    <w:rsid w:val="00BB62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Челябинской обласли</Company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bulanov-pyu</dc:creator>
  <cp:lastModifiedBy>Uzer</cp:lastModifiedBy>
  <cp:revision>2</cp:revision>
  <cp:lastPrinted>2020-04-29T03:29:00Z</cp:lastPrinted>
  <dcterms:created xsi:type="dcterms:W3CDTF">2022-05-23T08:23:00Z</dcterms:created>
  <dcterms:modified xsi:type="dcterms:W3CDTF">2022-05-23T08:23:00Z</dcterms:modified>
</cp:coreProperties>
</file>