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10.wmf" ContentType="image/x-wmf"/>
  <Override PartName="/word/media/image5.wmf" ContentType="image/x-wmf"/>
  <Override PartName="/word/media/image11.wmf" ContentType="image/x-wmf"/>
  <Override PartName="/word/media/image6.wmf" ContentType="image/x-wmf"/>
  <Override PartName="/word/media/image7.wmf" ContentType="image/x-wmf"/>
  <Override PartName="/word/media/image12.wmf" ContentType="image/x-wmf"/>
  <Override PartName="/word/media/image8.wmf" ContentType="image/x-wmf"/>
  <Override PartName="/word/media/image13.wmf" ContentType="image/x-wmf"/>
  <Override PartName="/word/media/image9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РЕШЕНИЕ </w:t>
      </w:r>
    </w:p>
    <w:p>
      <w:pPr>
        <w:pStyle w:val="Normal"/>
        <w:rPr>
          <w:rFonts w:ascii="Times New Roman" w:hAnsi="Times New Roman" w:cs="Times New Roman"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635" t="635" r="635" b="63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15pt" to="467.95pt,5.15pt" ID="Прямая соединительная линия 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Cs/>
        </w:rPr>
        <w:tab/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28 февраля  2024 г. №  02</w:t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467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</w:tblGrid>
      <w:tr>
        <w:trPr>
          <w:trHeight w:val="302" w:hRule="atLeast"/>
        </w:trPr>
        <w:tc>
          <w:tcPr>
            <w:tcW w:w="4678" w:type="dxa"/>
            <w:tcBorders/>
          </w:tcPr>
          <w:p>
            <w:pPr>
              <w:pStyle w:val="Normal"/>
              <w:ind w:right="115"/>
              <w:jc w:val="both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sz w:val="24"/>
                <w:szCs w:val="24"/>
              </w:rPr>
              <w:t>О внесении изменений в местные нормативы градостроительного проектирования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Кропачевского городского поселения Ашинского муниципального района Челябинской области, </w:t>
            </w:r>
            <w:r>
              <w:rPr>
                <w:rFonts w:cs="Liberation Serif;Times New Roma" w:ascii="Liberation Serif" w:hAnsi="Liberation Serif"/>
                <w:sz w:val="24"/>
                <w:szCs w:val="24"/>
              </w:rPr>
              <w:t>утвержденные решением Совета депутатов Кропачевского городского поселения от 23.06.2022г. № 30</w:t>
            </w:r>
          </w:p>
          <w:p>
            <w:pPr>
              <w:pStyle w:val="Normal"/>
              <w:ind w:right="28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Кропачевского городского поселения, </w:t>
      </w:r>
      <w:r>
        <w:rPr>
          <w:rFonts w:cs="Liberation Serif;Times New Roma" w:ascii="Liberation Serif;Times New Roma" w:hAnsi="Liberation Serif;Times New Roma"/>
          <w:sz w:val="24"/>
          <w:szCs w:val="24"/>
        </w:rPr>
        <w:t xml:space="preserve">на основании письма Министерства строительства и инфраструктуры Челябинской области от 23.03.2023 № 2558 о внесении изменений в региональные нормативы градостроительного проектирования Челябинской области приказом Министерства строительства и инфраструктуры Челябинской области от 15.03.2023г. № 102 «О внесении изменений в приказ Министерства строительства и инфраструктуры Челябинской области от 29.10.2020г. № 268 «Об утверждении региональных нормативов градостроительного проектирования Челябинской области», с целью приведения местных нормативов градостроительного проектирования в соответствие с региональными нормативами градостроительного проектирования Челябинской области, утвержденными Приказом Министерства строительства и инфраструктуры Челябинской области от 29.10.2020 № 268 (с изменениями от 27.12.2021 № 325, от 15.03.2023г. № 102), </w:t>
      </w:r>
    </w:p>
    <w:p>
      <w:pPr>
        <w:pStyle w:val="Normal"/>
        <w:tabs>
          <w:tab w:val="clear" w:pos="708"/>
          <w:tab w:val="left" w:pos="9214" w:leader="none"/>
        </w:tabs>
        <w:spacing w:lineRule="auto" w:line="36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 депутатов Кропачевского городского поселения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РЕШАЕТ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sz w:val="24"/>
          <w:szCs w:val="24"/>
        </w:rPr>
        <w:t>1. Внести в Местные нормативы градостроительного проектирования Кропачевского городского поселения Ашинского муниципального района Челябинской области, утвержденные решением Совета депутатов Кропачевского городского поселения от 23.06.2022г. № 30 следующие изменения: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/>
      </w:pPr>
      <w:r>
        <w:rPr>
          <w:rFonts w:cs="Liberation Serif;Times New Roma" w:ascii="Liberation Serif;Times New Roma" w:hAnsi="Liberation Serif;Times New Roma"/>
          <w:sz w:val="24"/>
          <w:szCs w:val="24"/>
        </w:rPr>
        <w:t xml:space="preserve">1) пункт 35 главы V «Расчетные показатели в сфере жилищного обеспечения» изложить в следующей редакции «35. </w:t>
      </w: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  <w:t>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</w:t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  <w:t>Состав и размер площадок следует принимать по таблице 2.1:</w:t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Таблица 2.1</w:t>
      </w:r>
    </w:p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Вид площадки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708" w:left="708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Размер площадки</w:t>
            </w:r>
          </w:p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vertAlign w:val="superscript"/>
              </w:rPr>
              <w:t>2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0,4-0,7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vertAlign w:val="superscript"/>
              </w:rPr>
              <w:t>2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0,5-0,7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vertAlign w:val="superscript"/>
              </w:rPr>
              <w:t>2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0,1-0,2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vertAlign w:val="superscript"/>
              </w:rPr>
              <w:t>2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0,03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Площадки выгула собак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400-600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>
      <w:pPr>
        <w:pStyle w:val="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  <w:t>Требования к благоустройству территорий площадок могут быть дополнены с учетом местных нормативов градостроительного проектирования и правил благоустройства территории муниципального образования.»;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  <w:t>2) в главе VIII «Расчетные показатели в сфере транспортного обслуживания»: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  <w:t>а) пункт 75 изложить в следующей редакции: «75. В зонах жилой застройки следует предусматривать места для хранения легковых автомобилей населения при пешеходной доступности не более 800 м, а в районах реконструкции - не более 1200 м.</w:t>
      </w:r>
    </w:p>
    <w:p>
      <w:pPr>
        <w:pStyle w:val="Normal"/>
        <w:spacing w:before="280" w:after="280"/>
        <w:ind w:firstLine="708"/>
        <w:contextualSpacing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sz w:val="24"/>
          <w:szCs w:val="24"/>
        </w:rPr>
        <w:t>Требуемое число мест для хранения легковых автомобилей следует принимать в соответствии с таблицей 11.</w:t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91"/>
        <w:gridCol w:w="1356"/>
        <w:gridCol w:w="3290"/>
      </w:tblGrid>
      <w:tr>
        <w:trPr>
          <w:trHeight w:val="23" w:hRule="atLeast"/>
        </w:trPr>
        <w:tc>
          <w:tcPr>
            <w:tcW w:w="4991" w:type="dxa"/>
            <w:tcBorders/>
          </w:tcPr>
          <w:p>
            <w:pPr>
              <w:pStyle w:val="Normal"/>
              <w:snapToGrid w:val="false"/>
              <w:ind w:firstLine="851"/>
              <w:jc w:val="both"/>
              <w:rPr>
                <w:rFonts w:ascii="Liberation Serif;Times New Roma" w:hAnsi="Liberation Serif;Times New Roma" w:cs="Liberation Serif;Times New Roma"/>
                <w:spacing w:val="2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pacing w:val="2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pacing w:val="2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pacing w:val="2"/>
                <w:sz w:val="24"/>
                <w:szCs w:val="24"/>
              </w:rPr>
            </w:r>
          </w:p>
        </w:tc>
        <w:tc>
          <w:tcPr>
            <w:tcW w:w="1356" w:type="dxa"/>
            <w:tcBorders/>
          </w:tcPr>
          <w:p>
            <w:pPr>
              <w:pStyle w:val="Normal"/>
              <w:snapToGrid w:val="false"/>
              <w:jc w:val="both"/>
              <w:rPr>
                <w:rFonts w:ascii="Liberation Serif;Times New Roma" w:hAnsi="Liberation Serif;Times New Roma" w:cs="Liberation Serif;Times New Roma"/>
                <w:spacing w:val="2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pacing w:val="2"/>
                <w:sz w:val="24"/>
                <w:szCs w:val="24"/>
              </w:rPr>
            </w:r>
          </w:p>
        </w:tc>
        <w:tc>
          <w:tcPr>
            <w:tcW w:w="3290" w:type="dxa"/>
            <w:tcBorders/>
          </w:tcPr>
          <w:p>
            <w:pPr>
              <w:pStyle w:val="Normal"/>
              <w:ind w:firstLine="851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pacing w:val="2"/>
                <w:sz w:val="24"/>
                <w:szCs w:val="24"/>
              </w:rPr>
              <w:t>Таблица 11</w:t>
            </w:r>
          </w:p>
        </w:tc>
      </w:tr>
      <w:tr>
        <w:trPr/>
        <w:tc>
          <w:tcPr>
            <w:tcW w:w="4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Тип жилого дома по уровню комфорта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Мест для хранения автомобилей на квартиру</w:t>
            </w:r>
          </w:p>
        </w:tc>
      </w:tr>
      <w:tr>
        <w:trPr/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 Бизнес-класс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2 Стандартное жилье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1,2</w:t>
            </w:r>
          </w:p>
        </w:tc>
      </w:tr>
      <w:tr>
        <w:trPr/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3 Муниципальный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4 Специализированный</w:t>
            </w:r>
          </w:p>
        </w:tc>
        <w:tc>
          <w:tcPr>
            <w:tcW w:w="4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0,7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Примечание:</w:t>
              <w:br/>
              <w:t>1. Допускается размещение машино-мест для хранения индивидуального транспорта, в т.ч. для МГН, за пределами земельного участка жилой застройки в радиусе пешеходной доступности при условии организации подходов и размещения площадок отдыха в соответствии с требованиями СП 59.13330.</w:t>
            </w:r>
          </w:p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2. 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>
        <w:trPr/>
        <w:tc>
          <w:tcPr>
            <w:tcW w:w="6347" w:type="dxa"/>
            <w:gridSpan w:val="2"/>
            <w:tcBorders>
              <w:lef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мотоциклы и мотороллеры с колясками, мотоколяски</w:t>
            </w:r>
          </w:p>
        </w:tc>
        <w:tc>
          <w:tcPr>
            <w:tcW w:w="3290" w:type="dxa"/>
            <w:tcBorders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0,5;</w:t>
            </w:r>
          </w:p>
        </w:tc>
      </w:tr>
      <w:tr>
        <w:trPr/>
        <w:tc>
          <w:tcPr>
            <w:tcW w:w="6347" w:type="dxa"/>
            <w:gridSpan w:val="2"/>
            <w:tcBorders>
              <w:lef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мотоциклы и мотороллеры без колясок</w:t>
            </w:r>
          </w:p>
        </w:tc>
        <w:tc>
          <w:tcPr>
            <w:tcW w:w="3290" w:type="dxa"/>
            <w:tcBorders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0,28;</w:t>
            </w:r>
          </w:p>
        </w:tc>
      </w:tr>
      <w:tr>
        <w:trPr/>
        <w:tc>
          <w:tcPr>
            <w:tcW w:w="634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мопеды и велосипеды</w:t>
            </w:r>
          </w:p>
        </w:tc>
        <w:tc>
          <w:tcPr>
            <w:tcW w:w="3290" w:type="dxa"/>
            <w:tcBorders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spacing w:lineRule="atLeast" w:line="315"/>
              <w:jc w:val="both"/>
              <w:textAlignment w:val="baseline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0,1.</w:t>
            </w:r>
          </w:p>
        </w:tc>
      </w:tr>
    </w:tbl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/>
      </w:pPr>
      <w:r>
        <w:rPr>
          <w:rFonts w:cs="Liberation Serif;Times New Roma" w:ascii="Liberation Serif;Times New Roma" w:hAnsi="Liberation Serif;Times New Roma"/>
          <w:color w:val="000000"/>
          <w:sz w:val="24"/>
          <w:szCs w:val="24"/>
        </w:rPr>
        <w:t>б) дополнить пунктом 78-1 следующего содержания: «</w:t>
      </w:r>
      <w:r>
        <w:rPr>
          <w:rFonts w:cs="Liberation Serif;Times New Roma" w:ascii="Liberation Serif;Times New Roma" w:hAnsi="Liberation Serif;Times New Roma"/>
          <w:bCs/>
          <w:iCs/>
          <w:color w:val="000000"/>
          <w:sz w:val="24"/>
          <w:szCs w:val="24"/>
        </w:rPr>
        <w:t>78-1. 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-131-р.»;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bCs/>
          <w:iCs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bCs/>
          <w:iCs/>
          <w:color w:val="000000"/>
          <w:sz w:val="24"/>
          <w:szCs w:val="24"/>
        </w:rPr>
        <w:t>в) пункт 79 изложить в следующей редакции: «79. Минимально допустимые размеры машино-места составляют 5,3 x 2,5 м в соответствии с Приказом Федеральной службы государственной регистрации, кадастра и картографии от 23 июля 2021 г. № П/0316 «Об установлении минимально допустимых размеров машино-места»;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bCs/>
          <w:iCs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bCs/>
          <w:iCs/>
          <w:color w:val="000000"/>
          <w:sz w:val="24"/>
          <w:szCs w:val="24"/>
        </w:rPr>
        <w:t>г) дополнить пунктом 79-1 следующего содержания: «79-1.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м.»;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bCs/>
          <w:iCs/>
          <w:color w:val="000000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bCs/>
          <w:iCs/>
          <w:color w:val="000000"/>
          <w:sz w:val="24"/>
          <w:szCs w:val="24"/>
        </w:rPr>
        <w:t>д) пункт 80 изложить  в следующей редакции: «80.  Нормы расчета мест хранения автомобилей допускается принимать в соответствии с таблицей 12.</w:t>
      </w:r>
    </w:p>
    <w:p>
      <w:pPr>
        <w:pStyle w:val="Normal"/>
        <w:ind w:firstLine="851"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Таблица 12</w:t>
      </w:r>
    </w:p>
    <w:p>
      <w:pPr>
        <w:pStyle w:val="Normal"/>
        <w:jc w:val="both"/>
        <w:rPr>
          <w:rFonts w:ascii="Liberation Serif;Times New Roma" w:hAnsi="Liberation Serif;Times New Roma" w:cs="Liberation Serif;Times New Roma"/>
          <w:bCs/>
          <w:i/>
          <w:i/>
          <w:iCs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bCs/>
          <w:i/>
          <w:iCs/>
          <w:sz w:val="24"/>
          <w:szCs w:val="24"/>
        </w:rPr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0"/>
        <w:gridCol w:w="3360"/>
        <w:gridCol w:w="1799"/>
      </w:tblGrid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Здания и сооружения, рекреационные территории, объекты отдыха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Расчетная единица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 место хранения автомобилей на количество расчетных единиц</w:t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  <w:p>
            <w:pPr>
              <w:pStyle w:val="Heading1"/>
              <w:numPr>
                <w:ilvl w:val="0"/>
                <w:numId w:val="0"/>
              </w:numPr>
              <w:ind w:hanging="0" w:left="0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Здания и сооружения</w:t>
            </w:r>
          </w:p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220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120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60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с операционными залами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без операционных залов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6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60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По 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СП 160.1325800.2014 "Здания и комплексы многофункциональные. Правила проектирования" (утв. </w:t>
            </w:r>
            <w:r>
              <w:fldChar w:fldCharType="begin"/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instrText xml:space="preserve"> HYPERLINK "https://mobileonline.garant.ru/" \l "/document/70806546/entry/0"</w:instrTex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separate"/>
            </w:r>
            <w:r>
              <w:rPr>
                <w:rStyle w:val="11"/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приказом</w: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end"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 Министерства строительства и жилищно-коммунального хозяйства РФ от 7 августа 2014 г. № 440/пр)</w:t>
            </w:r>
          </w:p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  <w:shd w:fill="FFFFFF" w:val="clear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Здания судов общей юрисдикции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По 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СП 152.13330.2012 "Здания судов общей юрисдикции. Правила проектирования"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br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(утв. </w:t>
            </w:r>
            <w:r>
              <w:fldChar w:fldCharType="begin"/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instrText xml:space="preserve"> HYPERLINK "https://mobileonline.garant.ru/" \l "/document/70301628/entry/0"</w:instrTex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separate"/>
            </w:r>
            <w:r>
              <w:rPr>
                <w:rStyle w:val="11"/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приказом</w: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end"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 Федерального агентства по строительству и жилищно-коммунальному хозяйству от 25 декабря 2012 г. № 111/ГС)</w:t>
            </w:r>
          </w:p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  <w:shd w:fill="FFFFFF" w:val="clear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По 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СП 228.1325800.2018 "Здания и сооружения следственных органов. Правила проектирования"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br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(утв. приказом Министерства строительства и жилищно-коммунального хозяйства Российской Федерации от 15 августа 2018 г.</w:t>
            </w:r>
          </w:p>
          <w:p>
            <w:pPr>
              <w:pStyle w:val="Style32"/>
              <w:widowControl w:val="false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N 524/пр)</w:t>
            </w:r>
          </w:p>
        </w:tc>
      </w:tr>
      <w:tr>
        <w:trPr/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Образовательные организации, реализующие программы высшего образования (включая блоки или корпуса различного функционального назначения, в том числе административного, спортивного, зрелищно-клубного, торгового, общественного питания и др., расположенные на одном или смежных земельных участках)</w:t>
            </w:r>
          </w:p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Преподаватели, сотрудники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4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napToGrid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Студенты, занятые в одну смену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Преподаватели, занятые в одну смену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7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Работающие в двух смежных сменах, чел.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8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bookmarkStart w:id="0" w:name="sub_711115"/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  <w:bookmarkEnd w:id="0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100 чел., работающих в двух смежных сменах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8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9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0" name="Изображение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70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Рынки постоянные: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универсальные и непродовольственные</w:t>
            </w:r>
          </w:p>
        </w:tc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1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продовольственные и сельскохозяйственные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2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Посадочные места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бани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6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3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4" name="Изображение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Рабочее место приемщика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Гостиницы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По 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СП 257.1325800.2020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br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"Здания гостиниц. Правила проектирования"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br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(утв. </w:t>
            </w:r>
            <w:r>
              <w:fldChar w:fldCharType="begin"/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instrText xml:space="preserve"> HYPERLINK "https://mobileonline.garant.ru/" \l "/document/71584236/entry/0"</w:instrTex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separate"/>
            </w:r>
            <w:r>
              <w:rPr>
                <w:rStyle w:val="11"/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приказом</w: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end"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 Министерства строительства и жилищно-коммунального хозяйства РФ от 20 октября 2016 г. № 724/пр)</w:t>
            </w:r>
          </w:p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  <w:shd w:fill="FFFFFF" w:val="clear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8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bookmarkStart w:id="1" w:name="sub_711130"/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Здания театрально-зрелищные</w:t>
            </w:r>
            <w:bookmarkEnd w:id="1"/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В соответствии с 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СП 309.1325800.2017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br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"Здания театрально-зрелищные. Правила проектирования" (утв. </w:t>
            </w:r>
            <w:r>
              <w:fldChar w:fldCharType="begin"/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instrText xml:space="preserve"> HYPERLINK "https://mobileonline.garant.ru/" \l "/document/71886644/entry/1"</w:instrTex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separate"/>
            </w:r>
            <w:r>
              <w:rPr>
                <w:rStyle w:val="11"/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приказом</w: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end"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 Министерства строительства и жилищно-коммунального хозяйства РФ от 29 августа 2017 г. № 1179/пр)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Постоянные места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8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Бильярдные, боулинги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</w:t>
            </w:r>
          </w:p>
          <w:p>
            <w:pPr>
              <w:pStyle w:val="Normal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Здания и помещения медицинских организаций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По </w:t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СП 158.13330.2014 "Здания и помещения медицинских организаций. Правила проектирования" (утв. </w:t>
            </w:r>
            <w:r>
              <w:fldChar w:fldCharType="begin"/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instrText xml:space="preserve"> HYPERLINK "https://mobileonline.garant.ru/" \l "/document/70667614/entry/0"</w:instrTex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separate"/>
            </w:r>
            <w:r>
              <w:rPr>
                <w:rStyle w:val="11"/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приказом</w:t>
            </w:r>
            <w:r>
              <w:rPr>
                <w:rStyle w:val="11"/>
                <w:sz w:val="24"/>
                <w:shd w:fill="FFFFFF" w:val="clear"/>
                <w:szCs w:val="24"/>
                <w:rFonts w:cs="Liberation Serif;Times New Roma" w:ascii="Liberation Serif;Times New Roma" w:hAnsi="Liberation Serif;Times New Roma"/>
              </w:rPr>
              <w:fldChar w:fldCharType="end"/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  <w:shd w:fill="FFFFFF" w:val="clear"/>
              </w:rPr>
              <w:t> Министерства строительства и жилищно-коммунального хозяйства РФ от 18 февраля 2014 г. № 58/пр)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Места на трибунах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30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- общей площадью менее 1000 </w:t>
            </w: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5" name="Изображение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6" name="Изображение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- общей площадью 1000 </w:t>
            </w: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7" name="Изображение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 и более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8" name="Изображение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- тренажерные залы площадью 150-500 </w:t>
            </w: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19" name="Изображение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- ФОК с залом площадью 1000-2000 </w:t>
            </w: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20" name="Изображение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- ФОК с залом и бассейном общей площадью 2000-3000 </w:t>
            </w: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21" name="Изображение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4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Аквапарки, бассейны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 xml:space="preserve">Катки с искусственным покрытием общей площадью более 3000 </w:t>
            </w:r>
            <w:r>
              <w:rPr/>
              <w:drawing>
                <wp:inline distT="0" distB="0" distL="0" distR="0">
                  <wp:extent cx="179705" cy="208915"/>
                  <wp:effectExtent l="0" t="0" r="0" b="0"/>
                  <wp:docPr id="22" name="Изображение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-992" t="-858" r="-992" b="-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Пассажиры дальнего следования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Автовокзалы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15</w:t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snapToGrid w:val="false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  <w:p>
            <w:pPr>
              <w:pStyle w:val="Heading1"/>
              <w:numPr>
                <w:ilvl w:val="0"/>
                <w:numId w:val="0"/>
              </w:numPr>
              <w:ind w:hanging="0" w:left="1260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bookmarkStart w:id="2" w:name="sub_7200"/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Рекреационные территории и объекты отдыха</w:t>
            </w:r>
            <w:bookmarkEnd w:id="2"/>
          </w:p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20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Лесопарки и заповедники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6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cs="Liberation Serif;Times New Roma" w:ascii="Liberation Serif;Times New Roma" w:hAnsi="Liberation Serif;Times New Roma"/>
              </w:rPr>
              <w:t>10</w:t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</w:rPr>
            </w:pPr>
            <w:r>
              <w:rPr>
                <w:rStyle w:val="Style20"/>
                <w:rFonts w:cs="Liberation Serif;Times New Roma" w:ascii="Liberation Serif;Times New Roma" w:hAnsi="Liberation Serif;Times New Roma"/>
                <w:b w:val="false"/>
                <w:color w:val="000000"/>
                <w:sz w:val="24"/>
                <w:szCs w:val="24"/>
              </w:rPr>
              <w:t>Примечание:</w:t>
            </w:r>
          </w:p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1. Длина пешеходных подходов от мест хранения легковых автомобилей до объектов в зонах массового отдыха не должна превышать 1000 м.</w:t>
            </w:r>
          </w:p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2 . Вместимость стоянок для парковки туристических автобусов у аэропортов, железнодорожных вокзалов следует принимать по норме 4 места хранения автомобилей на 100 пассажиров (туристов), прибывающих в часы пик.</w:t>
            </w:r>
          </w:p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      </w:r>
          </w:p>
          <w:p>
            <w:pPr>
              <w:pStyle w:val="Style32"/>
              <w:widowControl w:val="false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cs="Liberation Serif;Times New Roma" w:ascii="Liberation Serif;Times New Roma" w:hAnsi="Liberation Serif;Times New Roma"/>
                <w:sz w:val="24"/>
                <w:szCs w:val="24"/>
              </w:rPr>
            </w:r>
          </w:p>
        </w:tc>
      </w:tr>
    </w:tbl>
    <w:p>
      <w:pPr>
        <w:pStyle w:val="Dktexjustify"/>
        <w:shd w:val="clear" w:color="auto" w:fill="FFFFFF"/>
        <w:spacing w:before="280" w:after="280"/>
        <w:ind w:firstLine="720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sz w:val="24"/>
          <w:szCs w:val="24"/>
        </w:rPr>
        <w:t xml:space="preserve">2. </w:t>
      </w:r>
      <w:r>
        <w:rPr>
          <w:rFonts w:eastAsia="Calibri" w:cs="Liberation Serif;Times New Roma" w:ascii="Liberation Serif;Times New Roma" w:hAnsi="Liberation Serif;Times New Roma"/>
          <w:sz w:val="24"/>
          <w:szCs w:val="24"/>
        </w:rPr>
        <w:t>Контроль исполнения настоящего решения возложить на постоянную комиссию Совета депутатов Кропачевского городского поселения по бюджету, экономической политике и налогам.</w:t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sz w:val="24"/>
          <w:szCs w:val="24"/>
        </w:rPr>
        <w:t xml:space="preserve">3. Настоящее решение подлежит официальному опубликованию на официальном сайте Кропачевского городского поселения (www. </w:t>
      </w:r>
      <w:r>
        <w:rPr>
          <w:rFonts w:cs="Liberation Serif;Times New Roma" w:ascii="Liberation Serif;Times New Roma" w:hAnsi="Liberation Serif;Times New Roma"/>
          <w:sz w:val="24"/>
          <w:szCs w:val="24"/>
          <w:lang w:val="en-US"/>
        </w:rPr>
        <w:t>Kropachevo</w:t>
      </w:r>
      <w:r>
        <w:rPr>
          <w:rFonts w:cs="Liberation Serif;Times New Roma" w:ascii="Liberation Serif;Times New Roma" w:hAnsi="Liberation Serif;Times New Roma"/>
          <w:sz w:val="24"/>
          <w:szCs w:val="24"/>
        </w:rPr>
        <w:t>.</w:t>
      </w:r>
      <w:r>
        <w:rPr>
          <w:rFonts w:cs="Liberation Serif;Times New Roma" w:ascii="Liberation Serif;Times New Roma" w:hAnsi="Liberation Serif;Times New Roma"/>
          <w:sz w:val="24"/>
          <w:szCs w:val="24"/>
          <w:lang w:val="en-US"/>
        </w:rPr>
        <w:t>ru</w:t>
      </w:r>
      <w:r>
        <w:rPr>
          <w:rFonts w:cs="Liberation Serif;Times New Roma" w:ascii="Liberation Serif;Times New Roma" w:hAnsi="Liberation Serif;Times New Roma"/>
          <w:sz w:val="24"/>
          <w:szCs w:val="24"/>
        </w:rPr>
        <w:t>., регистрация в качестве сетевого издания: ЭЛ №ФС77-73787 от 29.08.2018) и размещению в Федеральной государственной информационной системе территориального планирования.</w:t>
      </w:r>
    </w:p>
    <w:p>
      <w:pPr>
        <w:pStyle w:val="BodyTextIndent"/>
        <w:tabs>
          <w:tab w:val="clear" w:pos="708"/>
          <w:tab w:val="left" w:pos="9214" w:leader="none"/>
        </w:tabs>
        <w:ind w:firstLine="709" w:right="-1"/>
        <w:jc w:val="both"/>
        <w:rPr>
          <w:rFonts w:ascii="Liberation Serif;Times New Roma" w:hAnsi="Liberation Serif;Times New Roma" w:cs="Liberation Serif;Times New Roma"/>
          <w:b w:val="false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b w:val="false"/>
          <w:sz w:val="24"/>
          <w:szCs w:val="24"/>
        </w:rPr>
        <w:t>4. Настоящее решение вступает в силу после его опубликования в соответствии с действующим законодательством.</w:t>
      </w:r>
    </w:p>
    <w:p>
      <w:pPr>
        <w:pStyle w:val="Normal"/>
        <w:ind w:firstLine="720"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sz w:val="24"/>
          <w:szCs w:val="24"/>
        </w:rPr>
      </w:r>
    </w:p>
    <w:p>
      <w:pPr>
        <w:pStyle w:val="Normal"/>
        <w:ind w:firstLine="720"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cs="Liberation Serif;Times New Roma" w:ascii="Liberation Serif;Times New Roma" w:hAnsi="Liberation Serif;Times New Roma"/>
          <w:sz w:val="24"/>
          <w:szCs w:val="24"/>
        </w:rPr>
      </w:r>
    </w:p>
    <w:p>
      <w:pPr>
        <w:pStyle w:val="Normal"/>
        <w:tabs>
          <w:tab w:val="clear" w:pos="708"/>
          <w:tab w:val="left" w:pos="9214" w:leader="none"/>
        </w:tabs>
        <w:ind w:firstLine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180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Председатель Совета депутатов</w:t>
      </w:r>
    </w:p>
    <w:p>
      <w:pPr>
        <w:pStyle w:val="Normal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Кропачевского городского поселения                                                          </w:t>
        <w:tab/>
        <w:t>А.Н. Юдин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Кропачевского городского поселения                                                       У.Р. Зайнетдинов</w:t>
      </w:r>
    </w:p>
    <w:sectPr>
      <w:type w:val="nextPage"/>
      <w:pgSz w:w="11906" w:h="16838"/>
      <w:pgMar w:left="1701" w:right="566" w:gutter="0" w:header="0" w:top="568" w:footer="0" w:bottom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Narro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upperRoman"/>
      <w:lvlText w:val="Статья %1."/>
      <w:lvlJc w:val="left"/>
      <w:pPr>
        <w:tabs>
          <w:tab w:val="num" w:pos="2700"/>
        </w:tabs>
        <w:ind w:left="1260" w:hanging="0"/>
      </w:pPr>
      <w:rPr/>
    </w:lvl>
    <w:lvl w:ilvl="1">
      <w:start w:val="1"/>
      <w:pStyle w:val="Heading2"/>
      <w:numFmt w:val="decimalZero"/>
      <w:lvlText w:val="Раздел %1.%2"/>
      <w:lvlJc w:val="left"/>
      <w:pPr>
        <w:tabs>
          <w:tab w:val="num" w:pos="1440"/>
        </w:tabs>
        <w:ind w:left="-2520" w:hanging="0"/>
      </w:pPr>
      <w:rPr/>
    </w:lvl>
    <w:lvl w:ilvl="2">
      <w:start w:val="1"/>
      <w:pStyle w:val="Heading3"/>
      <w:numFmt w:val="lowerLetter"/>
      <w:lvlText w:val="(%3)"/>
      <w:lvlJc w:val="left"/>
      <w:pPr>
        <w:tabs>
          <w:tab w:val="num" w:pos="720"/>
        </w:tabs>
        <w:ind w:left="-1800" w:hanging="432"/>
      </w:pPr>
      <w:rPr/>
    </w:lvl>
    <w:lvl w:ilvl="3">
      <w:start w:val="1"/>
      <w:pStyle w:val="Heading4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pStyle w:val="Heading5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pStyle w:val="Heading6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pStyle w:val="Heading7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pStyle w:val="Heading8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pStyle w:val="Heading9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3544e"/>
    <w:pPr>
      <w:widowControl w:val="false"/>
      <w:suppressAutoHyphens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Heading1" w:customStyle="1">
    <w:name w:val="Heading 1"/>
    <w:basedOn w:val="Normal"/>
    <w:next w:val="Normal"/>
    <w:link w:val="1"/>
    <w:qFormat/>
    <w:rsid w:val="00c3544e"/>
    <w:pPr>
      <w:keepNext w:val="true"/>
      <w:numPr>
        <w:ilvl w:val="0"/>
        <w:numId w:val="1"/>
      </w:numPr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 w:customStyle="1">
    <w:name w:val="Heading 2"/>
    <w:basedOn w:val="Normal"/>
    <w:next w:val="Normal"/>
    <w:link w:val="2"/>
    <w:qFormat/>
    <w:rsid w:val="00c3544e"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 w:customStyle="1">
    <w:name w:val="Heading 3"/>
    <w:basedOn w:val="Normal"/>
    <w:next w:val="Normal"/>
    <w:link w:val="3"/>
    <w:qFormat/>
    <w:rsid w:val="00c3544e"/>
    <w:pPr>
      <w:keepNext w:val="true"/>
      <w:widowControl/>
      <w:numPr>
        <w:ilvl w:val="2"/>
        <w:numId w:val="1"/>
      </w:numPr>
      <w:outlineLvl w:val="2"/>
    </w:pPr>
    <w:rPr>
      <w:b/>
      <w:bCs/>
    </w:rPr>
  </w:style>
  <w:style w:type="paragraph" w:styleId="Heading4" w:customStyle="1">
    <w:name w:val="Heading 4"/>
    <w:basedOn w:val="Normal"/>
    <w:next w:val="Normal"/>
    <w:link w:val="4"/>
    <w:qFormat/>
    <w:rsid w:val="00c3544e"/>
    <w:pPr>
      <w:keepNext w:val="true"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 w:customStyle="1">
    <w:name w:val="Heading 5"/>
    <w:basedOn w:val="Normal"/>
    <w:next w:val="Normal"/>
    <w:link w:val="5"/>
    <w:qFormat/>
    <w:rsid w:val="00c3544e"/>
    <w:pPr>
      <w:keepNext w:val="true"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Heading6" w:customStyle="1">
    <w:name w:val="Heading 6"/>
    <w:basedOn w:val="Normal"/>
    <w:next w:val="Normal"/>
    <w:link w:val="6"/>
    <w:qFormat/>
    <w:rsid w:val="00c3544e"/>
    <w:pPr>
      <w:keepNext w:val="true"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Heading7" w:customStyle="1">
    <w:name w:val="Heading 7"/>
    <w:basedOn w:val="Normal"/>
    <w:next w:val="Normal"/>
    <w:link w:val="7"/>
    <w:qFormat/>
    <w:rsid w:val="00c3544e"/>
    <w:pPr>
      <w:keepNext w:val="true"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ing8" w:customStyle="1">
    <w:name w:val="Heading 8"/>
    <w:basedOn w:val="Normal"/>
    <w:next w:val="Normal"/>
    <w:link w:val="8"/>
    <w:qFormat/>
    <w:rsid w:val="00c3544e"/>
    <w:pPr>
      <w:keepNext w:val="true"/>
      <w:numPr>
        <w:ilvl w:val="7"/>
        <w:numId w:val="1"/>
      </w:numPr>
      <w:tabs>
        <w:tab w:val="clear" w:pos="708"/>
        <w:tab w:val="left" w:pos="360" w:leader="none"/>
      </w:tabs>
      <w:jc w:val="right"/>
      <w:outlineLvl w:val="7"/>
    </w:pPr>
    <w:rPr>
      <w:rFonts w:ascii="Times New Roman" w:hAnsi="Times New Roman" w:cs="Times New Roman"/>
      <w:sz w:val="28"/>
      <w:szCs w:val="28"/>
    </w:rPr>
  </w:style>
  <w:style w:type="paragraph" w:styleId="Heading9" w:customStyle="1">
    <w:name w:val="Heading 9"/>
    <w:basedOn w:val="Normal"/>
    <w:next w:val="Normal"/>
    <w:link w:val="9"/>
    <w:qFormat/>
    <w:rsid w:val="00c3544e"/>
    <w:pPr>
      <w:keepNext w:val="true"/>
      <w:numPr>
        <w:ilvl w:val="8"/>
        <w:numId w:val="1"/>
      </w:numPr>
      <w:tabs>
        <w:tab w:val="clear" w:pos="708"/>
        <w:tab w:val="left" w:pos="360" w:leader="none"/>
      </w:tabs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qFormat/>
    <w:rsid w:val="00c3544e"/>
    <w:rPr>
      <w:b/>
      <w:bCs/>
      <w:sz w:val="28"/>
      <w:szCs w:val="28"/>
      <w:lang w:val="ru-RU" w:eastAsia="ru-RU" w:bidi="ar-SA"/>
    </w:rPr>
  </w:style>
  <w:style w:type="character" w:styleId="5" w:customStyle="1">
    <w:name w:val="Заголовок 5 Знак"/>
    <w:qFormat/>
    <w:rsid w:val="00c3544e"/>
    <w:rPr>
      <w:b/>
      <w:bCs/>
      <w:sz w:val="28"/>
      <w:szCs w:val="28"/>
      <w:lang w:val="ru-RU" w:eastAsia="ru-RU" w:bidi="ar-SA"/>
    </w:rPr>
  </w:style>
  <w:style w:type="character" w:styleId="Style5" w:customStyle="1">
    <w:name w:val="Основной текст с отступом Знак"/>
    <w:qFormat/>
    <w:rsid w:val="00c3544e"/>
    <w:rPr>
      <w:b/>
      <w:bCs/>
      <w:sz w:val="28"/>
      <w:szCs w:val="28"/>
      <w:lang w:val="ru-RU" w:eastAsia="ru-RU" w:bidi="ar-SA"/>
    </w:rPr>
  </w:style>
  <w:style w:type="character" w:styleId="1" w:customStyle="1">
    <w:name w:val="Заголовок 1 Знак"/>
    <w:qFormat/>
    <w:rsid w:val="00c3544e"/>
    <w:rPr>
      <w:sz w:val="28"/>
      <w:szCs w:val="28"/>
      <w:lang w:val="ru-RU" w:eastAsia="ru-RU" w:bidi="ar-SA"/>
    </w:rPr>
  </w:style>
  <w:style w:type="character" w:styleId="3" w:customStyle="1">
    <w:name w:val="Заголовок 3 Знак"/>
    <w:qFormat/>
    <w:rsid w:val="00c3544e"/>
    <w:rPr>
      <w:rFonts w:ascii="Arial" w:hAnsi="Arial" w:cs="Arial"/>
      <w:b/>
      <w:bCs/>
      <w:lang w:val="ru-RU" w:eastAsia="ru-RU" w:bidi="ar-SA"/>
    </w:rPr>
  </w:style>
  <w:style w:type="character" w:styleId="4" w:customStyle="1">
    <w:name w:val="Заголовок 4 Знак"/>
    <w:qFormat/>
    <w:rsid w:val="00c3544e"/>
    <w:rPr>
      <w:b/>
      <w:bCs/>
      <w:sz w:val="28"/>
      <w:szCs w:val="28"/>
      <w:lang w:val="ru-RU" w:eastAsia="ru-RU" w:bidi="ar-SA"/>
    </w:rPr>
  </w:style>
  <w:style w:type="character" w:styleId="6" w:customStyle="1">
    <w:name w:val="Заголовок 6 Знак"/>
    <w:qFormat/>
    <w:rsid w:val="00c3544e"/>
    <w:rPr>
      <w:b/>
      <w:bCs/>
      <w:color w:val="000000"/>
      <w:sz w:val="28"/>
      <w:szCs w:val="28"/>
      <w:lang w:val="ru-RU" w:eastAsia="ru-RU" w:bidi="ar-SA"/>
    </w:rPr>
  </w:style>
  <w:style w:type="character" w:styleId="7" w:customStyle="1">
    <w:name w:val="Заголовок 7 Знак"/>
    <w:qFormat/>
    <w:rsid w:val="00c3544e"/>
    <w:rPr>
      <w:b/>
      <w:bCs/>
      <w:color w:val="000000"/>
      <w:sz w:val="24"/>
      <w:szCs w:val="24"/>
      <w:lang w:val="ru-RU" w:eastAsia="ru-RU" w:bidi="ar-SA"/>
    </w:rPr>
  </w:style>
  <w:style w:type="character" w:styleId="8" w:customStyle="1">
    <w:name w:val="Заголовок 8 Знак"/>
    <w:qFormat/>
    <w:rsid w:val="00c3544e"/>
    <w:rPr>
      <w:sz w:val="28"/>
      <w:szCs w:val="28"/>
      <w:lang w:val="ru-RU" w:eastAsia="ru-RU" w:bidi="ar-SA"/>
    </w:rPr>
  </w:style>
  <w:style w:type="character" w:styleId="9" w:customStyle="1">
    <w:name w:val="Заголовок 9 Знак"/>
    <w:qFormat/>
    <w:rsid w:val="00c3544e"/>
    <w:rPr>
      <w:sz w:val="28"/>
      <w:szCs w:val="28"/>
      <w:lang w:val="ru-RU" w:eastAsia="ru-RU" w:bidi="ar-SA"/>
    </w:rPr>
  </w:style>
  <w:style w:type="character" w:styleId="Style6" w:customStyle="1">
    <w:name w:val="Верхний колонтитул Знак"/>
    <w:qFormat/>
    <w:rsid w:val="00c3544e"/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character" w:styleId="Style7" w:customStyle="1">
    <w:name w:val="Нижний колонтитул Знак"/>
    <w:uiPriority w:val="99"/>
    <w:qFormat/>
    <w:rsid w:val="00c3544e"/>
    <w:rPr>
      <w:sz w:val="24"/>
      <w:szCs w:val="24"/>
      <w:lang w:val="ru-RU" w:eastAsia="ru-RU" w:bidi="ar-SA"/>
    </w:rPr>
  </w:style>
  <w:style w:type="character" w:styleId="Spelle" w:customStyle="1">
    <w:name w:val="spelle"/>
    <w:basedOn w:val="DefaultParagraphFont"/>
    <w:qFormat/>
    <w:rsid w:val="00c3544e"/>
    <w:rPr/>
  </w:style>
  <w:style w:type="character" w:styleId="Grame" w:customStyle="1">
    <w:name w:val="grame"/>
    <w:basedOn w:val="DefaultParagraphFont"/>
    <w:qFormat/>
    <w:rsid w:val="00c3544e"/>
    <w:rPr/>
  </w:style>
  <w:style w:type="character" w:styleId="Style8" w:customStyle="1">
    <w:name w:val="Текст Знак"/>
    <w:link w:val="PlainText"/>
    <w:qFormat/>
    <w:rsid w:val="00c3544e"/>
    <w:rPr>
      <w:rFonts w:ascii="Courier New" w:hAnsi="Courier New" w:cs="Courier New"/>
      <w:lang w:val="ru-RU" w:eastAsia="ru-RU" w:bidi="ar-SA"/>
    </w:rPr>
  </w:style>
  <w:style w:type="character" w:styleId="HTML" w:customStyle="1">
    <w:name w:val="Стандартный HTML Знак"/>
    <w:link w:val="HTMLPreformatted"/>
    <w:qFormat/>
    <w:rsid w:val="00c3544e"/>
    <w:rPr>
      <w:rFonts w:ascii="Courier New" w:hAnsi="Courier New" w:cs="Courier New"/>
      <w:color w:val="000000"/>
      <w:lang w:val="ru-RU" w:eastAsia="ru-RU" w:bidi="ar-SA"/>
    </w:rPr>
  </w:style>
  <w:style w:type="character" w:styleId="21" w:customStyle="1">
    <w:name w:val="Основной текст 2 Знак"/>
    <w:link w:val="BodyText2"/>
    <w:qFormat/>
    <w:rsid w:val="00c3544e"/>
    <w:rPr>
      <w:rFonts w:ascii="Arial" w:hAnsi="Arial" w:cs="Arial"/>
      <w:lang w:val="ru-RU" w:eastAsia="ru-RU" w:bidi="ar-SA"/>
    </w:rPr>
  </w:style>
  <w:style w:type="character" w:styleId="Style9" w:customStyle="1">
    <w:name w:val="Шапка Знак"/>
    <w:link w:val="MessageHeader"/>
    <w:qFormat/>
    <w:rsid w:val="00c3544e"/>
    <w:rPr>
      <w:rFonts w:ascii="Arial" w:hAnsi="Arial" w:cs="Arial"/>
      <w:i/>
      <w:iCs/>
      <w:lang w:val="ru-RU" w:eastAsia="ru-RU" w:bidi="ar-SA"/>
    </w:rPr>
  </w:style>
  <w:style w:type="character" w:styleId="Strong">
    <w:name w:val="Strong"/>
    <w:qFormat/>
    <w:rsid w:val="00c3544e"/>
    <w:rPr>
      <w:b/>
      <w:bCs/>
    </w:rPr>
  </w:style>
  <w:style w:type="character" w:styleId="22" w:customStyle="1">
    <w:name w:val="Основной текст с отступом 2 Знак"/>
    <w:link w:val="BodyTextIndent2"/>
    <w:qFormat/>
    <w:rsid w:val="00c3544e"/>
    <w:rPr>
      <w:color w:val="000000"/>
      <w:sz w:val="28"/>
      <w:szCs w:val="28"/>
      <w:lang w:val="ru-RU" w:eastAsia="ru-RU" w:bidi="ar-SA"/>
    </w:rPr>
  </w:style>
  <w:style w:type="character" w:styleId="31" w:customStyle="1">
    <w:name w:val="Основной текст с отступом 3 Знак"/>
    <w:link w:val="BodyTextIndent3"/>
    <w:qFormat/>
    <w:rsid w:val="00c3544e"/>
    <w:rPr>
      <w:sz w:val="28"/>
      <w:szCs w:val="28"/>
      <w:lang w:val="ru-RU" w:eastAsia="ru-RU" w:bidi="ar-SA"/>
    </w:rPr>
  </w:style>
  <w:style w:type="character" w:styleId="Style10" w:customStyle="1">
    <w:name w:val="Основной текст Знак"/>
    <w:qFormat/>
    <w:rsid w:val="00c3544e"/>
    <w:rPr>
      <w:color w:val="000000"/>
      <w:spacing w:val="-4"/>
      <w:sz w:val="22"/>
      <w:szCs w:val="22"/>
      <w:lang w:val="ru-RU" w:eastAsia="ru-RU" w:bidi="ar-SA"/>
    </w:rPr>
  </w:style>
  <w:style w:type="character" w:styleId="Style11" w:customStyle="1">
    <w:name w:val="Текст сноски Знак"/>
    <w:semiHidden/>
    <w:qFormat/>
    <w:rsid w:val="00c3544e"/>
    <w:rPr>
      <w:lang w:val="ru-RU" w:eastAsia="ru-RU" w:bidi="ar-SA"/>
    </w:rPr>
  </w:style>
  <w:style w:type="character" w:styleId="32" w:customStyle="1">
    <w:name w:val="Основной текст 3 Знак"/>
    <w:link w:val="BodyText3"/>
    <w:qFormat/>
    <w:rsid w:val="00c3544e"/>
    <w:rPr>
      <w:b/>
      <w:bCs/>
      <w:sz w:val="24"/>
      <w:szCs w:val="24"/>
      <w:lang w:val="ru-RU" w:eastAsia="ru-RU" w:bidi="ar-SA"/>
    </w:rPr>
  </w:style>
  <w:style w:type="character" w:styleId="Style12" w:customStyle="1">
    <w:name w:val="Символ сноски"/>
    <w:qFormat/>
    <w:rsid w:val="00d648b4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Pagenumber">
    <w:name w:val="page number"/>
    <w:basedOn w:val="DefaultParagraphFont"/>
    <w:qFormat/>
    <w:rsid w:val="00c3544e"/>
    <w:rPr/>
  </w:style>
  <w:style w:type="character" w:styleId="11" w:customStyle="1">
    <w:name w:val="Гиперссылка1"/>
    <w:qFormat/>
    <w:rsid w:val="00673696"/>
    <w:rPr>
      <w:strike w:val="false"/>
      <w:dstrike w:val="false"/>
      <w:color w:val="000000"/>
      <w:u w:val="none"/>
      <w:effect w:val="none"/>
    </w:rPr>
  </w:style>
  <w:style w:type="character" w:styleId="FollowedHyperlink">
    <w:name w:val="FollowedHyperlink"/>
    <w:rsid w:val="00c3544e"/>
    <w:rPr>
      <w:color w:val="800080"/>
      <w:u w:val="single"/>
    </w:rPr>
  </w:style>
  <w:style w:type="character" w:styleId="Annotationreference">
    <w:name w:val="annotation reference"/>
    <w:semiHidden/>
    <w:qFormat/>
    <w:rsid w:val="00c3544e"/>
    <w:rPr>
      <w:sz w:val="16"/>
      <w:szCs w:val="16"/>
    </w:rPr>
  </w:style>
  <w:style w:type="character" w:styleId="Emphasis">
    <w:name w:val="Emphasis"/>
    <w:qFormat/>
    <w:rsid w:val="00c3544e"/>
    <w:rPr>
      <w:i/>
      <w:iCs/>
    </w:rPr>
  </w:style>
  <w:style w:type="character" w:styleId="Linenumber">
    <w:name w:val="line number"/>
    <w:basedOn w:val="DefaultParagraphFont"/>
    <w:qFormat/>
    <w:rsid w:val="00c3544e"/>
    <w:rPr/>
  </w:style>
  <w:style w:type="character" w:styleId="HTMLAcronym">
    <w:name w:val="HTML Acronym"/>
    <w:basedOn w:val="DefaultParagraphFont"/>
    <w:qFormat/>
    <w:rsid w:val="00c3544e"/>
    <w:rPr/>
  </w:style>
  <w:style w:type="character" w:styleId="Style13" w:customStyle="1">
    <w:name w:val="Схема документа Знак"/>
    <w:link w:val="DocumentMap"/>
    <w:qFormat/>
    <w:rsid w:val="00c3544e"/>
    <w:rPr>
      <w:rFonts w:ascii="Tahoma" w:hAnsi="Tahoma" w:cs="Tahoma"/>
      <w:sz w:val="16"/>
      <w:szCs w:val="16"/>
      <w:lang w:val="ru-RU" w:eastAsia="ru-RU" w:bidi="ar-SA"/>
    </w:rPr>
  </w:style>
  <w:style w:type="character" w:styleId="F" w:customStyle="1">
    <w:name w:val="f"/>
    <w:basedOn w:val="DefaultParagraphFont"/>
    <w:qFormat/>
    <w:rsid w:val="00c3544e"/>
    <w:rPr/>
  </w:style>
  <w:style w:type="character" w:styleId="S1" w:customStyle="1">
    <w:name w:val="S_Маркированный Знак1"/>
    <w:link w:val="S4"/>
    <w:qFormat/>
    <w:locked/>
    <w:rsid w:val="00c3544e"/>
    <w:rPr>
      <w:szCs w:val="24"/>
      <w:lang w:bidi="ar-SA"/>
    </w:rPr>
  </w:style>
  <w:style w:type="character" w:styleId="S" w:customStyle="1">
    <w:name w:val="S_Обычный Знак"/>
    <w:link w:val="S5"/>
    <w:qFormat/>
    <w:rsid w:val="00c3544e"/>
    <w:rPr>
      <w:sz w:val="24"/>
      <w:szCs w:val="24"/>
      <w:lang w:val="ru-RU" w:eastAsia="ru-RU" w:bidi="ar-SA"/>
    </w:rPr>
  </w:style>
  <w:style w:type="character" w:styleId="S2" w:customStyle="1">
    <w:name w:val="S_Обычный в таблице Знак"/>
    <w:link w:val="S7"/>
    <w:qFormat/>
    <w:locked/>
    <w:rsid w:val="00c3544e"/>
    <w:rPr>
      <w:szCs w:val="24"/>
      <w:lang w:eastAsia="en-US" w:bidi="ar-SA"/>
    </w:rPr>
  </w:style>
  <w:style w:type="character" w:styleId="S3" w:customStyle="1">
    <w:name w:val="S_Таблица Знак"/>
    <w:link w:val="S6"/>
    <w:qFormat/>
    <w:locked/>
    <w:rsid w:val="00c3544e"/>
    <w:rPr>
      <w:color w:val="FF0000"/>
      <w:sz w:val="28"/>
      <w:szCs w:val="28"/>
      <w:lang w:eastAsia="en-US" w:bidi="ar-SA"/>
    </w:rPr>
  </w:style>
  <w:style w:type="character" w:styleId="FontStyle12" w:customStyle="1">
    <w:name w:val="Font Style12"/>
    <w:qFormat/>
    <w:rsid w:val="00c3544e"/>
    <w:rPr>
      <w:rFonts w:ascii="Courier New" w:hAnsi="Courier New" w:cs="Courier New"/>
      <w:sz w:val="24"/>
      <w:szCs w:val="24"/>
    </w:rPr>
  </w:style>
  <w:style w:type="character" w:styleId="FontStyle11" w:customStyle="1">
    <w:name w:val="Font Style11"/>
    <w:qFormat/>
    <w:rsid w:val="00c3544e"/>
    <w:rPr>
      <w:rFonts w:ascii="Times New Roman" w:hAnsi="Times New Roman" w:cs="Times New Roman"/>
      <w:sz w:val="26"/>
      <w:szCs w:val="26"/>
    </w:rPr>
  </w:style>
  <w:style w:type="character" w:styleId="Normal1" w:customStyle="1">
    <w:name w:val="Normal Знак"/>
    <w:link w:val="14"/>
    <w:qFormat/>
    <w:rsid w:val="00c3544e"/>
    <w:rPr>
      <w:rFonts w:ascii="Arial" w:hAnsi="Arial"/>
      <w:b/>
      <w:sz w:val="18"/>
      <w:lang w:val="ru-RU" w:eastAsia="ru-RU" w:bidi="ar-SA"/>
    </w:rPr>
  </w:style>
  <w:style w:type="character" w:styleId="Normal10-022" w:customStyle="1">
    <w:name w:val="Стиль Normal + 10 пт полужирный По центру Слева:  -02 см Справ...2 Знак"/>
    <w:link w:val="Normal10-0221"/>
    <w:qFormat/>
    <w:rsid w:val="00c3544e"/>
    <w:rPr>
      <w:rFonts w:ascii="Arial" w:hAnsi="Arial"/>
      <w:b/>
      <w:bCs/>
      <w:sz w:val="18"/>
      <w:lang w:val="ru-RU" w:eastAsia="ru-RU" w:bidi="ar-SA"/>
    </w:rPr>
  </w:style>
  <w:style w:type="character" w:styleId="Rvts24" w:customStyle="1">
    <w:name w:val="rvts24"/>
    <w:qFormat/>
    <w:rsid w:val="00c3544e"/>
    <w:rPr>
      <w:rFonts w:ascii="Times New Roman" w:hAnsi="Times New Roman" w:cs="Times New Roman"/>
      <w:sz w:val="24"/>
      <w:szCs w:val="24"/>
    </w:rPr>
  </w:style>
  <w:style w:type="character" w:styleId="FontStyle17" w:customStyle="1">
    <w:name w:val="Font Style17"/>
    <w:qFormat/>
    <w:rsid w:val="00c3544e"/>
    <w:rPr>
      <w:rFonts w:ascii="Times New Roman" w:hAnsi="Times New Roman" w:cs="Times New Roman"/>
      <w:sz w:val="28"/>
      <w:szCs w:val="28"/>
    </w:rPr>
  </w:style>
  <w:style w:type="character" w:styleId="FontStyle88" w:customStyle="1">
    <w:name w:val="Font Style88"/>
    <w:qFormat/>
    <w:rsid w:val="00c3544e"/>
    <w:rPr>
      <w:rFonts w:ascii="Times New Roman" w:hAnsi="Times New Roman" w:cs="Times New Roman"/>
      <w:sz w:val="22"/>
      <w:szCs w:val="22"/>
    </w:rPr>
  </w:style>
  <w:style w:type="character" w:styleId="12" w:customStyle="1">
    <w:name w:val="Знак Знак Знак Знак Знак Знак1"/>
    <w:qFormat/>
    <w:rsid w:val="00c3544e"/>
    <w:rPr>
      <w:sz w:val="24"/>
      <w:szCs w:val="24"/>
      <w:lang w:val="ru-RU" w:eastAsia="ru-RU" w:bidi="ar-SA"/>
    </w:rPr>
  </w:style>
  <w:style w:type="character" w:styleId="FontStyle84" w:customStyle="1">
    <w:name w:val="Font Style84"/>
    <w:qFormat/>
    <w:rsid w:val="00c3544e"/>
    <w:rPr>
      <w:rFonts w:ascii="Times New Roman" w:hAnsi="Times New Roman" w:cs="Times New Roman"/>
      <w:sz w:val="26"/>
      <w:szCs w:val="26"/>
    </w:rPr>
  </w:style>
  <w:style w:type="character" w:styleId="FontStyle21" w:customStyle="1">
    <w:name w:val="Font Style21"/>
    <w:qFormat/>
    <w:rsid w:val="00c3544e"/>
    <w:rPr>
      <w:rFonts w:ascii="Arial Narrow" w:hAnsi="Arial Narrow" w:cs="Arial Narrow"/>
      <w:spacing w:val="-30"/>
      <w:sz w:val="34"/>
      <w:szCs w:val="34"/>
    </w:rPr>
  </w:style>
  <w:style w:type="character" w:styleId="FontStyle22" w:customStyle="1">
    <w:name w:val="Font Style22"/>
    <w:qFormat/>
    <w:rsid w:val="00c3544e"/>
    <w:rPr>
      <w:rFonts w:ascii="Arial Narrow" w:hAnsi="Arial Narrow" w:cs="Arial Narrow"/>
      <w:spacing w:val="-20"/>
      <w:sz w:val="34"/>
      <w:szCs w:val="34"/>
    </w:rPr>
  </w:style>
  <w:style w:type="character" w:styleId="FontStyle90" w:customStyle="1">
    <w:name w:val="Font Style90"/>
    <w:qFormat/>
    <w:rsid w:val="00c3544e"/>
    <w:rPr>
      <w:rFonts w:ascii="Times New Roman" w:hAnsi="Times New Roman" w:cs="Times New Roman"/>
      <w:b/>
      <w:bCs/>
      <w:spacing w:val="-20"/>
      <w:sz w:val="26"/>
      <w:szCs w:val="26"/>
    </w:rPr>
  </w:style>
  <w:style w:type="character" w:styleId="FontStyle86" w:customStyle="1">
    <w:name w:val="Font Style86"/>
    <w:qFormat/>
    <w:rsid w:val="00c3544e"/>
    <w:rPr>
      <w:rFonts w:ascii="Times New Roman" w:hAnsi="Times New Roman" w:cs="Times New Roman"/>
      <w:b/>
      <w:bCs/>
      <w:smallCaps/>
      <w:sz w:val="18"/>
      <w:szCs w:val="18"/>
    </w:rPr>
  </w:style>
  <w:style w:type="character" w:styleId="Apple-style-span" w:customStyle="1">
    <w:name w:val="apple-style-span"/>
    <w:basedOn w:val="DefaultParagraphFont"/>
    <w:qFormat/>
    <w:rsid w:val="00c3544e"/>
    <w:rPr/>
  </w:style>
  <w:style w:type="character" w:styleId="Apple-converted-space" w:customStyle="1">
    <w:name w:val="apple-converted-space"/>
    <w:basedOn w:val="DefaultParagraphFont"/>
    <w:qFormat/>
    <w:rsid w:val="00c3544e"/>
    <w:rPr/>
  </w:style>
  <w:style w:type="character" w:styleId="Bodytext" w:customStyle="1">
    <w:name w:val="Body text_"/>
    <w:link w:val="Bodytext11"/>
    <w:qFormat/>
    <w:rsid w:val="00c3544e"/>
    <w:rPr>
      <w:sz w:val="28"/>
      <w:szCs w:val="28"/>
      <w:lang w:bidi="ar-SA"/>
    </w:rPr>
  </w:style>
  <w:style w:type="character" w:styleId="13" w:customStyle="1">
    <w:name w:val="Основной текст1"/>
    <w:qFormat/>
    <w:rsid w:val="001032f9"/>
    <w:rPr>
      <w:rFonts w:ascii="Times New Roman" w:hAnsi="Times New Roman" w:cs="Times New Roman"/>
      <w:spacing w:val="0"/>
      <w:sz w:val="28"/>
      <w:szCs w:val="28"/>
      <w:u w:val="single"/>
      <w:lang w:bidi="ar-SA"/>
    </w:rPr>
  </w:style>
  <w:style w:type="character" w:styleId="Style14" w:customStyle="1">
    <w:name w:val="Символ концевой сноски"/>
    <w:qFormat/>
    <w:rsid w:val="00d648b4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5" w:customStyle="1">
    <w:name w:val="Текст выноски Знак"/>
    <w:link w:val="BalloonText"/>
    <w:semiHidden/>
    <w:qFormat/>
    <w:rsid w:val="001032f9"/>
    <w:rPr>
      <w:rFonts w:ascii="Tahoma" w:hAnsi="Tahoma" w:cs="Tahoma"/>
      <w:sz w:val="16"/>
      <w:szCs w:val="16"/>
    </w:rPr>
  </w:style>
  <w:style w:type="character" w:styleId="Style16" w:customStyle="1">
    <w:name w:val="Текст примечания Знак"/>
    <w:link w:val="Annotationtext"/>
    <w:semiHidden/>
    <w:qFormat/>
    <w:rsid w:val="001032f9"/>
    <w:rPr>
      <w:rFonts w:ascii="Arial" w:hAnsi="Arial" w:cs="Arial"/>
    </w:rPr>
  </w:style>
  <w:style w:type="character" w:styleId="Style17" w:customStyle="1">
    <w:name w:val="Тема примечания Знак"/>
    <w:link w:val="Annotationsubject"/>
    <w:semiHidden/>
    <w:qFormat/>
    <w:rsid w:val="001032f9"/>
    <w:rPr>
      <w:rFonts w:ascii="Arial" w:hAnsi="Arial" w:cs="Arial"/>
      <w:b/>
      <w:bCs/>
    </w:rPr>
  </w:style>
  <w:style w:type="character" w:styleId="Style18" w:customStyle="1">
    <w:name w:val="Дата Знак"/>
    <w:link w:val="Date"/>
    <w:qFormat/>
    <w:rsid w:val="001032f9"/>
    <w:rPr>
      <w:rFonts w:ascii="Arial" w:hAnsi="Arial" w:cs="Arial"/>
    </w:rPr>
  </w:style>
  <w:style w:type="character" w:styleId="Style19" w:customStyle="1">
    <w:name w:val="Буквица"/>
    <w:qFormat/>
    <w:rsid w:val="001032f9"/>
    <w:rPr>
      <w:lang w:val="ru-RU"/>
    </w:rPr>
  </w:style>
  <w:style w:type="character" w:styleId="Docaccesstitle" w:customStyle="1">
    <w:name w:val="docaccess_title"/>
    <w:qFormat/>
    <w:rsid w:val="001032f9"/>
    <w:rPr/>
  </w:style>
  <w:style w:type="character" w:styleId="Blk" w:customStyle="1">
    <w:name w:val="blk"/>
    <w:qFormat/>
    <w:rsid w:val="001032f9"/>
    <w:rPr/>
  </w:style>
  <w:style w:type="character" w:styleId="Style20" w:customStyle="1">
    <w:name w:val="Цветовое выделение"/>
    <w:uiPriority w:val="99"/>
    <w:qFormat/>
    <w:rsid w:val="001032f9"/>
    <w:rPr>
      <w:b/>
      <w:bCs/>
      <w:color w:val="26282F"/>
    </w:rPr>
  </w:style>
  <w:style w:type="character" w:styleId="Style21" w:customStyle="1">
    <w:name w:val="Гипертекстовая ссылка"/>
    <w:uiPriority w:val="99"/>
    <w:qFormat/>
    <w:rsid w:val="001032f9"/>
    <w:rPr>
      <w:b/>
      <w:bCs/>
      <w:color w:val="106BBE"/>
    </w:rPr>
  </w:style>
  <w:style w:type="character" w:styleId="S10" w:customStyle="1">
    <w:name w:val="s_10"/>
    <w:qFormat/>
    <w:rsid w:val="001032f9"/>
    <w:rPr/>
  </w:style>
  <w:style w:type="character" w:styleId="Hyperlink">
    <w:name w:val="Hyperlink"/>
    <w:rPr>
      <w:color w:val="000080"/>
      <w:u w:val="single"/>
    </w:rPr>
  </w:style>
  <w:style w:type="paragraph" w:styleId="Style22" w:customStyle="1">
    <w:name w:val="Заголовок"/>
    <w:next w:val="BodyText1"/>
    <w:qFormat/>
    <w:rsid w:val="00c3544e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BodyText1">
    <w:name w:val="Body Text"/>
    <w:basedOn w:val="Normal"/>
    <w:link w:val="Style10"/>
    <w:rsid w:val="00c3544e"/>
    <w:pPr>
      <w:widowControl/>
      <w:jc w:val="both"/>
    </w:pPr>
    <w:rPr>
      <w:rFonts w:ascii="Times New Roman" w:hAnsi="Times New Roman" w:cs="Times New Roman"/>
      <w:color w:val="000000"/>
      <w:spacing w:val="-4"/>
      <w:sz w:val="22"/>
      <w:szCs w:val="22"/>
    </w:rPr>
  </w:style>
  <w:style w:type="paragraph" w:styleId="List">
    <w:name w:val="List"/>
    <w:basedOn w:val="BodyText1"/>
    <w:rsid w:val="00d648b4"/>
    <w:pPr/>
    <w:rPr>
      <w:rFonts w:cs="Lohit Devanagari"/>
    </w:rPr>
  </w:style>
  <w:style w:type="paragraph" w:styleId="Caption" w:customStyle="1">
    <w:name w:val="Caption"/>
    <w:basedOn w:val="Normal"/>
    <w:qFormat/>
    <w:rsid w:val="00d648b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d648b4"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c3544e"/>
    <w:pPr>
      <w:widowControl w:val="false"/>
      <w:suppressAutoHyphens w:val="true"/>
      <w:bidi w:val="0"/>
      <w:spacing w:before="0" w:after="0"/>
      <w:ind w:firstLine="720" w:right="19772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link w:val="Style5"/>
    <w:rsid w:val="00c3544e"/>
    <w:pPr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reformat" w:customStyle="1">
    <w:name w:val="Preformat"/>
    <w:qFormat/>
    <w:rsid w:val="00c3544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Колонтитул"/>
    <w:basedOn w:val="Normal"/>
    <w:qFormat/>
    <w:rsid w:val="00d648b4"/>
    <w:pPr/>
    <w:rPr/>
  </w:style>
  <w:style w:type="paragraph" w:styleId="Header" w:customStyle="1">
    <w:name w:val="Header"/>
    <w:basedOn w:val="Normal"/>
    <w:link w:val="Style6"/>
    <w:rsid w:val="00c3544e"/>
    <w:pPr>
      <w:widowControl/>
      <w:ind w:left="300"/>
      <w:jc w:val="center"/>
    </w:pPr>
    <w:rPr>
      <w:b/>
      <w:bCs/>
      <w:color w:val="3560A7"/>
      <w:sz w:val="21"/>
      <w:szCs w:val="21"/>
    </w:rPr>
  </w:style>
  <w:style w:type="paragraph" w:styleId="Footer" w:customStyle="1">
    <w:name w:val="Footer"/>
    <w:basedOn w:val="Normal"/>
    <w:link w:val="Style7"/>
    <w:uiPriority w:val="99"/>
    <w:rsid w:val="00c3544e"/>
    <w:pPr>
      <w:widowControl/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Style8"/>
    <w:qFormat/>
    <w:rsid w:val="00c3544e"/>
    <w:pPr>
      <w:widowControl/>
    </w:pPr>
    <w:rPr>
      <w:rFonts w:ascii="Courier New" w:hAnsi="Courier New" w:cs="Courier New"/>
    </w:rPr>
  </w:style>
  <w:style w:type="paragraph" w:styleId="ConsNonformat" w:customStyle="1">
    <w:name w:val="ConsNonformat"/>
    <w:qFormat/>
    <w:rsid w:val="00c3544e"/>
    <w:pPr>
      <w:widowControl w:val="false"/>
      <w:suppressAutoHyphens w:val="true"/>
      <w:bidi w:val="0"/>
      <w:spacing w:before="0" w:after="0"/>
      <w:ind w:right="19772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Text" w:customStyle="1">
    <w:name w:val="text"/>
    <w:basedOn w:val="Default"/>
    <w:next w:val="Default"/>
    <w:qFormat/>
    <w:rsid w:val="00c3544e"/>
    <w:pPr>
      <w:spacing w:before="28" w:after="28"/>
    </w:pPr>
    <w:rPr>
      <w:color w:val="auto"/>
    </w:rPr>
  </w:style>
  <w:style w:type="paragraph" w:styleId="Default" w:customStyle="1">
    <w:name w:val="Default"/>
    <w:qFormat/>
    <w:rsid w:val="00c3544e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HTMLPreformatted">
    <w:name w:val="HTML Preformatted"/>
    <w:basedOn w:val="Normal"/>
    <w:link w:val="HTML"/>
    <w:qFormat/>
    <w:rsid w:val="00c3544e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FR2" w:customStyle="1">
    <w:name w:val="FR2"/>
    <w:qFormat/>
    <w:rsid w:val="00c3544e"/>
    <w:pPr>
      <w:widowControl w:val="false"/>
      <w:suppressAutoHyphens w:val="true"/>
      <w:bidi w:val="0"/>
      <w:spacing w:before="0" w:after="0"/>
      <w:ind w:firstLine="5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21"/>
    <w:qFormat/>
    <w:rsid w:val="00c3544e"/>
    <w:pPr>
      <w:widowControl/>
      <w:spacing w:before="120" w:after="0"/>
      <w:ind w:firstLine="851"/>
      <w:jc w:val="both"/>
    </w:pPr>
    <w:rPr/>
  </w:style>
  <w:style w:type="paragraph" w:styleId="Style25" w:customStyle="1">
    <w:name w:val="Таблица"/>
    <w:qFormat/>
    <w:rsid w:val="00c3544e"/>
    <w:pPr>
      <w:widowControl/>
      <w:suppressAutoHyphens w:val="true"/>
      <w:bidi w:val="0"/>
      <w:spacing w:lineRule="auto" w:line="204" w:before="12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Цифры таблицы"/>
    <w:qFormat/>
    <w:rsid w:val="00c3544e"/>
    <w:pPr>
      <w:widowControl/>
      <w:suppressAutoHyphens w:val="true"/>
      <w:bidi w:val="0"/>
      <w:spacing w:before="0" w:after="0"/>
      <w:jc w:val="right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Таблотст"/>
    <w:basedOn w:val="Style25"/>
    <w:qFormat/>
    <w:rsid w:val="00c3544e"/>
    <w:pPr>
      <w:ind w:left="85"/>
    </w:pPr>
    <w:rPr/>
  </w:style>
  <w:style w:type="paragraph" w:styleId="Style28" w:customStyle="1">
    <w:name w:val="Единицы"/>
    <w:basedOn w:val="Normal"/>
    <w:qFormat/>
    <w:rsid w:val="00c3544e"/>
    <w:pPr>
      <w:keepNext w:val="true"/>
      <w:widowControl/>
      <w:spacing w:before="20" w:after="20"/>
      <w:jc w:val="right"/>
    </w:pPr>
    <w:rPr>
      <w:sz w:val="22"/>
      <w:szCs w:val="22"/>
    </w:rPr>
  </w:style>
  <w:style w:type="paragraph" w:styleId="MessageHeader">
    <w:name w:val="Message Header"/>
    <w:basedOn w:val="Normal"/>
    <w:link w:val="Style9"/>
    <w:qFormat/>
    <w:rsid w:val="00c3544e"/>
    <w:pPr>
      <w:widowControl/>
      <w:jc w:val="center"/>
    </w:pPr>
    <w:rPr>
      <w:i/>
      <w:iCs/>
    </w:rPr>
  </w:style>
  <w:style w:type="paragraph" w:styleId="ConsPlusNormal" w:customStyle="1">
    <w:name w:val="ConsPlusNormal"/>
    <w:qFormat/>
    <w:rsid w:val="00c3544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qFormat/>
    <w:rsid w:val="00c3544e"/>
    <w:pPr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1"/>
    <w:qFormat/>
    <w:rsid w:val="00c3544e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Txt" w:customStyle="1">
    <w:name w:val="txt"/>
    <w:basedOn w:val="Normal"/>
    <w:qFormat/>
    <w:rsid w:val="00c3544e"/>
    <w:pPr>
      <w:widowControl/>
      <w:spacing w:beforeAutospacing="1" w:afterAutospacing="1"/>
    </w:pPr>
    <w:rPr>
      <w:rFonts w:ascii="Verdana" w:hAnsi="Verdana" w:cs="Verdana"/>
      <w:color w:val="000000"/>
      <w:sz w:val="17"/>
      <w:szCs w:val="17"/>
    </w:rPr>
  </w:style>
  <w:style w:type="paragraph" w:styleId="FootnoteText" w:customStyle="1">
    <w:name w:val="Footnote Text"/>
    <w:basedOn w:val="Normal"/>
    <w:link w:val="Style11"/>
    <w:semiHidden/>
    <w:rsid w:val="00c3544e"/>
    <w:pPr>
      <w:widowControl/>
    </w:pPr>
    <w:rPr>
      <w:rFonts w:ascii="Times New Roman" w:hAnsi="Times New Roman" w:cs="Times New Roman"/>
    </w:rPr>
  </w:style>
  <w:style w:type="paragraph" w:styleId="BodyText3">
    <w:name w:val="Body Text 3"/>
    <w:basedOn w:val="Normal"/>
    <w:link w:val="32"/>
    <w:qFormat/>
    <w:rsid w:val="00c3544e"/>
    <w:pPr>
      <w:widowControl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qFormat/>
    <w:rsid w:val="00c3544e"/>
    <w:pPr>
      <w:widowControl/>
      <w:ind w:left="57" w:right="57"/>
      <w:jc w:val="both"/>
    </w:pPr>
    <w:rPr>
      <w:rFonts w:ascii="Times New Roman" w:hAnsi="Times New Roman" w:cs="Times New Roman"/>
      <w:color w:val="000000"/>
      <w:spacing w:val="-2"/>
      <w:sz w:val="22"/>
      <w:szCs w:val="22"/>
    </w:rPr>
  </w:style>
  <w:style w:type="paragraph" w:styleId="211" w:customStyle="1">
    <w:name w:val="Основной текст с отступом 21"/>
    <w:basedOn w:val="Normal"/>
    <w:qFormat/>
    <w:rsid w:val="00c3544e"/>
    <w:pPr>
      <w:suppressAutoHyphens w:val="true"/>
      <w:ind w:firstLine="709"/>
      <w:jc w:val="both"/>
    </w:pPr>
    <w:rPr>
      <w:rFonts w:ascii="Times New Roman" w:hAnsi="Times New Roman" w:eastAsia="Lucida Sans Unicode" w:cs="Times New Roman"/>
      <w:color w:val="000000"/>
      <w:sz w:val="28"/>
      <w:szCs w:val="28"/>
      <w:lang w:val="en-US" w:eastAsia="en-US" w:bidi="en-US"/>
    </w:rPr>
  </w:style>
  <w:style w:type="paragraph" w:styleId="ConsPlusTitle" w:customStyle="1">
    <w:name w:val="ConsPlusTitle"/>
    <w:qFormat/>
    <w:rsid w:val="00c3544e"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b/>
      <w:bCs/>
      <w:color w:val="auto"/>
      <w:kern w:val="0"/>
      <w:sz w:val="24"/>
      <w:szCs w:val="24"/>
      <w:lang w:eastAsia="en-US" w:val="ru-RU" w:bidi="ar-SA"/>
    </w:rPr>
  </w:style>
  <w:style w:type="paragraph" w:styleId="TOC1" w:customStyle="1">
    <w:name w:val="TOC 1"/>
    <w:basedOn w:val="Normal"/>
    <w:next w:val="Normal"/>
    <w:autoRedefine/>
    <w:rsid w:val="0092104e"/>
    <w:pPr>
      <w:tabs>
        <w:tab w:val="clear" w:pos="708"/>
        <w:tab w:val="left" w:pos="0" w:leader="none"/>
        <w:tab w:val="right" w:pos="9540" w:leader="dot"/>
      </w:tabs>
      <w:ind w:right="-81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OC2" w:customStyle="1">
    <w:name w:val="TOC 2"/>
    <w:basedOn w:val="Normal"/>
    <w:next w:val="Normal"/>
    <w:autoRedefine/>
    <w:rsid w:val="00c3544e"/>
    <w:pPr>
      <w:tabs>
        <w:tab w:val="clear" w:pos="708"/>
        <w:tab w:val="left" w:pos="800" w:leader="none"/>
        <w:tab w:val="right" w:pos="9356" w:leader="dot"/>
      </w:tabs>
      <w:ind w:right="567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OC3" w:customStyle="1">
    <w:name w:val="TOC 3"/>
    <w:basedOn w:val="Normal"/>
    <w:next w:val="Normal"/>
    <w:autoRedefine/>
    <w:rsid w:val="00c3544e"/>
    <w:pPr>
      <w:tabs>
        <w:tab w:val="clear" w:pos="708"/>
        <w:tab w:val="left" w:pos="1200" w:leader="none"/>
        <w:tab w:val="right" w:pos="9356" w:leader="dot"/>
      </w:tabs>
      <w:ind w:right="567"/>
      <w:jc w:val="both"/>
    </w:pPr>
    <w:rPr>
      <w:rFonts w:ascii="Times New Roman" w:hAnsi="Times New Roman" w:cs="Times New Roman"/>
      <w:sz w:val="24"/>
      <w:szCs w:val="24"/>
    </w:rPr>
  </w:style>
  <w:style w:type="paragraph" w:styleId="TOC4" w:customStyle="1">
    <w:name w:val="TOC 4"/>
    <w:basedOn w:val="Normal"/>
    <w:next w:val="Normal"/>
    <w:autoRedefine/>
    <w:rsid w:val="00c3544e"/>
    <w:pPr>
      <w:ind w:left="600"/>
    </w:pPr>
    <w:rPr>
      <w:rFonts w:ascii="Times New Roman" w:hAnsi="Times New Roman" w:cs="Times New Roman"/>
    </w:rPr>
  </w:style>
  <w:style w:type="paragraph" w:styleId="TOC5" w:customStyle="1">
    <w:name w:val="TOC 5"/>
    <w:basedOn w:val="Normal"/>
    <w:next w:val="Normal"/>
    <w:autoRedefine/>
    <w:rsid w:val="00c3544e"/>
    <w:pPr>
      <w:ind w:left="800"/>
    </w:pPr>
    <w:rPr>
      <w:rFonts w:ascii="Times New Roman" w:hAnsi="Times New Roman" w:cs="Times New Roman"/>
    </w:rPr>
  </w:style>
  <w:style w:type="paragraph" w:styleId="TOC6" w:customStyle="1">
    <w:name w:val="TOC 6"/>
    <w:basedOn w:val="Normal"/>
    <w:next w:val="Normal"/>
    <w:autoRedefine/>
    <w:rsid w:val="00c3544e"/>
    <w:pPr>
      <w:ind w:left="1000"/>
    </w:pPr>
    <w:rPr>
      <w:rFonts w:ascii="Times New Roman" w:hAnsi="Times New Roman" w:cs="Times New Roman"/>
    </w:rPr>
  </w:style>
  <w:style w:type="paragraph" w:styleId="TOC7" w:customStyle="1">
    <w:name w:val="TOC 7"/>
    <w:basedOn w:val="Normal"/>
    <w:next w:val="Normal"/>
    <w:autoRedefine/>
    <w:rsid w:val="00c3544e"/>
    <w:pPr>
      <w:ind w:left="1200"/>
    </w:pPr>
    <w:rPr>
      <w:rFonts w:ascii="Times New Roman" w:hAnsi="Times New Roman" w:cs="Times New Roman"/>
    </w:rPr>
  </w:style>
  <w:style w:type="paragraph" w:styleId="TOC8" w:customStyle="1">
    <w:name w:val="TOC 8"/>
    <w:basedOn w:val="Normal"/>
    <w:next w:val="Normal"/>
    <w:autoRedefine/>
    <w:rsid w:val="00c3544e"/>
    <w:pPr>
      <w:ind w:left="1400"/>
    </w:pPr>
    <w:rPr>
      <w:rFonts w:ascii="Times New Roman" w:hAnsi="Times New Roman" w:cs="Times New Roman"/>
    </w:rPr>
  </w:style>
  <w:style w:type="paragraph" w:styleId="TOC9" w:customStyle="1">
    <w:name w:val="TOC 9"/>
    <w:basedOn w:val="Normal"/>
    <w:next w:val="Normal"/>
    <w:autoRedefine/>
    <w:rsid w:val="00c3544e"/>
    <w:pPr>
      <w:ind w:left="1600"/>
    </w:pPr>
    <w:rPr>
      <w:rFonts w:ascii="Times New Roman" w:hAnsi="Times New Roman" w:cs="Times New Roman"/>
    </w:rPr>
  </w:style>
  <w:style w:type="paragraph" w:styleId="Annotationtext">
    <w:name w:val="annotation text"/>
    <w:basedOn w:val="Normal"/>
    <w:link w:val="Style16"/>
    <w:semiHidden/>
    <w:qFormat/>
    <w:rsid w:val="00c3544e"/>
    <w:pPr/>
    <w:rPr/>
  </w:style>
  <w:style w:type="paragraph" w:styleId="Annotationsubject">
    <w:name w:val="annotation subject"/>
    <w:basedOn w:val="Annotationtext"/>
    <w:next w:val="Annotationtext"/>
    <w:link w:val="Style17"/>
    <w:semiHidden/>
    <w:qFormat/>
    <w:rsid w:val="00c3544e"/>
    <w:pPr/>
    <w:rPr>
      <w:b/>
      <w:bCs/>
    </w:rPr>
  </w:style>
  <w:style w:type="paragraph" w:styleId="BalloonText">
    <w:name w:val="Balloon Text"/>
    <w:basedOn w:val="Normal"/>
    <w:link w:val="Style15"/>
    <w:semiHidden/>
    <w:qFormat/>
    <w:rsid w:val="00c3544e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c3544e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ar-SA" w:val="ru-RU" w:bidi="ar-SA"/>
    </w:rPr>
  </w:style>
  <w:style w:type="paragraph" w:styleId="Textn" w:customStyle="1">
    <w:name w:val="textn"/>
    <w:basedOn w:val="Normal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ConsTitle" w:customStyle="1">
    <w:name w:val="ConsTitle"/>
    <w:qFormat/>
    <w:rsid w:val="00c3544e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FR1" w:customStyle="1">
    <w:name w:val="FR1"/>
    <w:qFormat/>
    <w:rsid w:val="00c3544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ru-RU" w:eastAsia="ru-RU" w:bidi="ar-SA"/>
    </w:rPr>
  </w:style>
  <w:style w:type="paragraph" w:styleId="51" w:customStyle="1">
    <w:name w:val="çàãîëîâîê 5"/>
    <w:basedOn w:val="Normal"/>
    <w:next w:val="Normal"/>
    <w:qFormat/>
    <w:rsid w:val="00c3544e"/>
    <w:pPr>
      <w:keepNext w:val="true"/>
      <w:widowControl/>
      <w:jc w:val="center"/>
    </w:pPr>
    <w:rPr>
      <w:rFonts w:ascii="Times New Roman" w:hAnsi="Times New Roman" w:cs="Times New Roman"/>
      <w:sz w:val="24"/>
    </w:rPr>
  </w:style>
  <w:style w:type="paragraph" w:styleId="Textb" w:customStyle="1">
    <w:name w:val="textb"/>
    <w:basedOn w:val="Normal"/>
    <w:qFormat/>
    <w:rsid w:val="00c3544e"/>
    <w:pPr>
      <w:widowControl/>
    </w:pPr>
    <w:rPr>
      <w:b/>
      <w:bCs/>
      <w:sz w:val="22"/>
      <w:szCs w:val="22"/>
    </w:rPr>
  </w:style>
  <w:style w:type="paragraph" w:styleId="Western" w:customStyle="1">
    <w:name w:val="western"/>
    <w:basedOn w:val="Normal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3544e"/>
    <w:pPr>
      <w:widowControl/>
      <w:spacing w:lineRule="auto" w:line="276" w:before="0" w:after="200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Date">
    <w:name w:val="Date"/>
    <w:basedOn w:val="Normal"/>
    <w:next w:val="Normal"/>
    <w:link w:val="Style18"/>
    <w:qFormat/>
    <w:rsid w:val="00c3544e"/>
    <w:pPr/>
    <w:rPr/>
  </w:style>
  <w:style w:type="paragraph" w:styleId="DocumentMap">
    <w:name w:val="Document Map"/>
    <w:basedOn w:val="Normal"/>
    <w:link w:val="Style13"/>
    <w:qFormat/>
    <w:rsid w:val="00c3544e"/>
    <w:pPr/>
    <w:rPr>
      <w:rFonts w:ascii="Tahoma" w:hAnsi="Tahoma" w:cs="Tahoma"/>
      <w:sz w:val="16"/>
      <w:szCs w:val="16"/>
    </w:rPr>
  </w:style>
  <w:style w:type="paragraph" w:styleId="Style29" w:customStyle="1">
    <w:name w:val="Знак"/>
    <w:basedOn w:val="Normal"/>
    <w:qFormat/>
    <w:rsid w:val="00c3544e"/>
    <w:pPr>
      <w:widowControl/>
      <w:spacing w:lineRule="exact" w: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Bullet3">
    <w:name w:val="List Bullet 3"/>
    <w:basedOn w:val="Normal"/>
    <w:qFormat/>
    <w:rsid w:val="00c3544e"/>
    <w:pPr>
      <w:widowControl/>
      <w:ind w:hanging="283" w:left="566"/>
    </w:pPr>
    <w:rPr>
      <w:rFonts w:ascii="Times New Roman" w:hAnsi="Times New Roman" w:cs="Times New Roman"/>
    </w:rPr>
  </w:style>
  <w:style w:type="paragraph" w:styleId="ListBullet4">
    <w:name w:val="List Bullet 4"/>
    <w:basedOn w:val="Normal"/>
    <w:qFormat/>
    <w:rsid w:val="00c3544e"/>
    <w:pPr>
      <w:widowControl/>
      <w:ind w:hanging="283" w:left="849"/>
    </w:pPr>
    <w:rPr>
      <w:rFonts w:ascii="Times New Roman" w:hAnsi="Times New Roman" w:cs="Times New Roman"/>
    </w:rPr>
  </w:style>
  <w:style w:type="paragraph" w:styleId="14" w:customStyle="1">
    <w:name w:val="Обычный1"/>
    <w:link w:val="Normal1"/>
    <w:qFormat/>
    <w:rsid w:val="001032f9"/>
    <w:pPr>
      <w:widowControl w:val="false"/>
      <w:suppressAutoHyphens w:val="true"/>
      <w:bidi w:val="0"/>
      <w:spacing w:lineRule="auto" w:line="259" w:before="0" w:after="0"/>
      <w:ind w:firstLine="220"/>
      <w:jc w:val="both"/>
    </w:pPr>
    <w:rPr>
      <w:rFonts w:ascii="Arial" w:hAnsi="Arial" w:eastAsia="Times New Roman" w:cs="Times New Roman"/>
      <w:b/>
      <w:color w:val="auto"/>
      <w:kern w:val="0"/>
      <w:sz w:val="18"/>
      <w:szCs w:val="20"/>
      <w:lang w:val="ru-RU" w:eastAsia="ru-RU" w:bidi="ar-SA"/>
    </w:rPr>
  </w:style>
  <w:style w:type="paragraph" w:styleId="S4" w:customStyle="1">
    <w:name w:val="S_Маркированный"/>
    <w:basedOn w:val="ListBullet"/>
    <w:link w:val="S1"/>
    <w:autoRedefine/>
    <w:qFormat/>
    <w:rsid w:val="00c3544e"/>
    <w:pPr>
      <w:tabs>
        <w:tab w:val="clear" w:pos="708"/>
        <w:tab w:val="left" w:pos="992" w:leader="none"/>
      </w:tabs>
      <w:spacing w:lineRule="auto" w:line="360"/>
      <w:ind w:firstLine="709" w:left="0"/>
      <w:jc w:val="both"/>
    </w:pPr>
    <w:rPr>
      <w:sz w:val="20"/>
    </w:rPr>
  </w:style>
  <w:style w:type="paragraph" w:styleId="ListBullet">
    <w:name w:val="List Bullet"/>
    <w:basedOn w:val="Normal"/>
    <w:qFormat/>
    <w:rsid w:val="00c3544e"/>
    <w:pPr>
      <w:widowControl/>
      <w:ind w:hanging="360" w:left="1069"/>
    </w:pPr>
    <w:rPr>
      <w:rFonts w:ascii="Times New Roman" w:hAnsi="Times New Roman" w:cs="Times New Roman"/>
      <w:sz w:val="24"/>
      <w:szCs w:val="24"/>
    </w:rPr>
  </w:style>
  <w:style w:type="paragraph" w:styleId="S5" w:customStyle="1">
    <w:name w:val="S_Обычный"/>
    <w:basedOn w:val="Normal"/>
    <w:link w:val="S"/>
    <w:qFormat/>
    <w:rsid w:val="00c3544e"/>
    <w:pPr>
      <w:widowControl/>
      <w:spacing w:lineRule="auto" w:line="36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S6" w:customStyle="1">
    <w:name w:val="S_Таблица"/>
    <w:basedOn w:val="Normal"/>
    <w:link w:val="S3"/>
    <w:autoRedefine/>
    <w:qFormat/>
    <w:rsid w:val="00c3544e"/>
    <w:pPr>
      <w:tabs>
        <w:tab w:val="clear" w:pos="708"/>
        <w:tab w:val="left" w:pos="1440" w:leader="none"/>
      </w:tabs>
      <w:jc w:val="right"/>
    </w:pPr>
    <w:rPr>
      <w:rFonts w:ascii="Times New Roman" w:hAnsi="Times New Roman" w:cs="Times New Roman"/>
      <w:color w:val="FF0000"/>
      <w:sz w:val="28"/>
      <w:szCs w:val="28"/>
      <w:lang w:eastAsia="en-US"/>
    </w:rPr>
  </w:style>
  <w:style w:type="paragraph" w:styleId="S7" w:customStyle="1">
    <w:name w:val="S_Обычный в таблице"/>
    <w:basedOn w:val="Normal"/>
    <w:link w:val="S2"/>
    <w:qFormat/>
    <w:rsid w:val="00c3544e"/>
    <w:pPr>
      <w:widowControl/>
      <w:jc w:val="center"/>
    </w:pPr>
    <w:rPr>
      <w:rFonts w:ascii="Times New Roman" w:hAnsi="Times New Roman" w:cs="Times New Roman"/>
      <w:szCs w:val="24"/>
      <w:lang w:eastAsia="en-US"/>
    </w:rPr>
  </w:style>
  <w:style w:type="paragraph" w:styleId="Style30" w:customStyle="1">
    <w:name w:val="Примечание"/>
    <w:basedOn w:val="Normal"/>
    <w:qFormat/>
    <w:rsid w:val="00c3544e"/>
    <w:pPr>
      <w:widowControl/>
      <w:ind w:firstLine="567"/>
      <w:jc w:val="both"/>
    </w:pPr>
    <w:rPr>
      <w:rFonts w:ascii="Times New Roman" w:hAnsi="Times New Roman" w:eastAsia="Calibri" w:cs="Times New Roman"/>
      <w:szCs w:val="24"/>
      <w:lang w:eastAsia="en-US"/>
    </w:rPr>
  </w:style>
  <w:style w:type="paragraph" w:styleId="ConsCell" w:customStyle="1">
    <w:name w:val="ConsCell"/>
    <w:qFormat/>
    <w:rsid w:val="00c3544e"/>
    <w:pPr>
      <w:widowControl w:val="false"/>
      <w:suppressAutoHyphens w:val="true"/>
      <w:bidi w:val="0"/>
      <w:spacing w:before="0" w:after="0"/>
      <w:ind w:right="19772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31" w:customStyle="1">
    <w:name w:val="приложения рнгп"/>
    <w:basedOn w:val="Heading2"/>
    <w:autoRedefine/>
    <w:qFormat/>
    <w:rsid w:val="00c3544e"/>
    <w:pPr>
      <w:keepNext w:val="false"/>
      <w:numPr>
        <w:ilvl w:val="0"/>
        <w:numId w:val="0"/>
      </w:numPr>
      <w:tabs>
        <w:tab w:val="clear" w:pos="708"/>
        <w:tab w:val="left" w:pos="992" w:leader="none"/>
      </w:tabs>
      <w:ind w:firstLine="709"/>
      <w:jc w:val="both"/>
    </w:pPr>
    <w:rPr>
      <w:rFonts w:eastAsia="Calibri"/>
      <w:b w:val="false"/>
      <w:color w:val="800080"/>
      <w:sz w:val="24"/>
      <w:szCs w:val="24"/>
      <w:lang w:eastAsia="en-US"/>
    </w:rPr>
  </w:style>
  <w:style w:type="paragraph" w:styleId="Style41" w:customStyle="1">
    <w:name w:val="Style4"/>
    <w:basedOn w:val="Normal"/>
    <w:qFormat/>
    <w:rsid w:val="00c3544e"/>
    <w:pPr>
      <w:spacing w:lineRule="exact" w:line="365"/>
      <w:ind w:firstLine="739"/>
      <w:jc w:val="both"/>
    </w:pPr>
    <w:rPr>
      <w:rFonts w:ascii="Courier New" w:hAnsi="Courier New" w:cs="Courier New"/>
      <w:bCs/>
      <w:sz w:val="24"/>
      <w:szCs w:val="24"/>
    </w:rPr>
  </w:style>
  <w:style w:type="paragraph" w:styleId="Style110" w:customStyle="1">
    <w:name w:val="Style1"/>
    <w:basedOn w:val="Normal"/>
    <w:qFormat/>
    <w:rsid w:val="00c3544e"/>
    <w:pPr/>
    <w:rPr>
      <w:rFonts w:ascii="Times New Roman" w:hAnsi="Times New Roman" w:cs="Times New Roman"/>
      <w:bCs/>
      <w:sz w:val="24"/>
      <w:szCs w:val="24"/>
    </w:rPr>
  </w:style>
  <w:style w:type="paragraph" w:styleId="ConsPlusCell" w:customStyle="1">
    <w:name w:val="ConsPlusCell"/>
    <w:qFormat/>
    <w:rsid w:val="00c3544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eastAsia="ar-SA" w:val="ru-RU" w:bidi="ar-SA"/>
    </w:rPr>
  </w:style>
  <w:style w:type="paragraph" w:styleId="Style32" w:customStyle="1">
    <w:name w:val="Прижатый влево"/>
    <w:basedOn w:val="Normal"/>
    <w:next w:val="Normal"/>
    <w:uiPriority w:val="99"/>
    <w:qFormat/>
    <w:rsid w:val="00c3544e"/>
    <w:pPr>
      <w:widowControl/>
    </w:pPr>
    <w:rPr>
      <w:rFonts w:cs="Times New Roman"/>
    </w:rPr>
  </w:style>
  <w:style w:type="paragraph" w:styleId="Normal10-0221" w:customStyle="1">
    <w:name w:val="Стиль Normal + 10 пт полужирный По центру Слева:  -02 см Справ...2"/>
    <w:basedOn w:val="14"/>
    <w:link w:val="Normal10-022"/>
    <w:qFormat/>
    <w:rsid w:val="00c3544e"/>
    <w:pPr>
      <w:widowControl/>
      <w:snapToGrid w:val="false"/>
      <w:spacing w:lineRule="auto" w:line="240"/>
      <w:ind w:hanging="0" w:left="-113" w:right="-113"/>
      <w:jc w:val="center"/>
    </w:pPr>
    <w:rPr>
      <w:bCs/>
    </w:rPr>
  </w:style>
  <w:style w:type="paragraph" w:styleId="15" w:customStyle="1">
    <w:name w:val="Текст примечания1"/>
    <w:basedOn w:val="Normal"/>
    <w:qFormat/>
    <w:rsid w:val="00c3544e"/>
    <w:pPr>
      <w:widowControl/>
      <w:suppressAutoHyphens w:val="true"/>
    </w:pPr>
    <w:rPr>
      <w:rFonts w:ascii="Times New Roman" w:hAnsi="Times New Roman" w:cs="Times New Roman"/>
      <w:bCs/>
      <w:lang w:eastAsia="ar-SA"/>
    </w:rPr>
  </w:style>
  <w:style w:type="paragraph" w:styleId="Caption1" w:customStyle="1">
    <w:name w:val="caption1"/>
    <w:basedOn w:val="Normal"/>
    <w:next w:val="Normal"/>
    <w:qFormat/>
    <w:rsid w:val="00c3544e"/>
    <w:pPr/>
    <w:rPr>
      <w:b/>
      <w:bCs/>
    </w:rPr>
  </w:style>
  <w:style w:type="paragraph" w:styleId="16" w:customStyle="1">
    <w:name w:val="Знак Знак Знак Знак Знак1 Знак Знак Знак Знак"/>
    <w:basedOn w:val="Normal"/>
    <w:qFormat/>
    <w:rsid w:val="00c3544e"/>
    <w:pPr>
      <w:spacing w:lineRule="exact" w:line="240" w:before="0" w:after="160"/>
      <w:jc w:val="right"/>
    </w:pPr>
    <w:rPr>
      <w:rFonts w:ascii="Times New Roman" w:hAnsi="Times New Roman" w:cs="Times New Roman"/>
      <w:lang w:val="en-GB" w:eastAsia="en-US"/>
    </w:rPr>
  </w:style>
  <w:style w:type="paragraph" w:styleId="Rvps1" w:customStyle="1">
    <w:name w:val="rvps1"/>
    <w:basedOn w:val="Normal"/>
    <w:qFormat/>
    <w:rsid w:val="00c3544e"/>
    <w:pPr>
      <w:widowControl/>
      <w:jc w:val="center"/>
    </w:pPr>
    <w:rPr>
      <w:rFonts w:ascii="Times New Roman" w:hAnsi="Times New Roman" w:cs="Times New Roman"/>
      <w:sz w:val="24"/>
      <w:szCs w:val="24"/>
    </w:rPr>
  </w:style>
  <w:style w:type="paragraph" w:styleId="Style33" w:customStyle="1">
    <w:name w:val="основной текст"/>
    <w:basedOn w:val="Normal"/>
    <w:qFormat/>
    <w:rsid w:val="00c3544e"/>
    <w:pPr>
      <w:widowControl/>
      <w:spacing w:before="0" w:after="120"/>
      <w:ind w:firstLine="851"/>
      <w:jc w:val="both"/>
    </w:pPr>
    <w:rPr>
      <w:rFonts w:cs="Times New Roman"/>
      <w:sz w:val="28"/>
    </w:rPr>
  </w:style>
  <w:style w:type="paragraph" w:styleId="17" w:customStyle="1">
    <w:name w:val="Знак1"/>
    <w:basedOn w:val="Normal"/>
    <w:qFormat/>
    <w:rsid w:val="001032f9"/>
    <w:pPr>
      <w:widowControl/>
      <w:spacing w:lineRule="exact" w: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221" w:customStyle="1">
    <w:name w:val="Основной текст с отступом 22"/>
    <w:basedOn w:val="Normal"/>
    <w:qFormat/>
    <w:rsid w:val="001032f9"/>
    <w:pPr>
      <w:ind w:firstLine="284"/>
      <w:jc w:val="center"/>
    </w:pPr>
    <w:rPr>
      <w:rFonts w:ascii="Times New Roman" w:hAnsi="Times New Roman" w:cs="Times New Roman"/>
      <w:sz w:val="24"/>
      <w:u w:val="single"/>
    </w:rPr>
  </w:style>
  <w:style w:type="paragraph" w:styleId="Style34" w:customStyle="1">
    <w:name w:val="Style3"/>
    <w:basedOn w:val="Normal"/>
    <w:qFormat/>
    <w:rsid w:val="00c3544e"/>
    <w:pPr>
      <w:spacing w:lineRule="exact" w:line="331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51" w:customStyle="1">
    <w:name w:val="Style5"/>
    <w:basedOn w:val="Normal"/>
    <w:qFormat/>
    <w:rsid w:val="00c3544e"/>
    <w:pPr>
      <w:spacing w:lineRule="exact" w:line="278"/>
      <w:jc w:val="center"/>
    </w:pPr>
    <w:rPr>
      <w:rFonts w:ascii="Times New Roman" w:hAnsi="Times New Roman" w:cs="Times New Roman"/>
      <w:sz w:val="24"/>
      <w:szCs w:val="24"/>
    </w:rPr>
  </w:style>
  <w:style w:type="paragraph" w:styleId="Style61" w:customStyle="1">
    <w:name w:val="Style6"/>
    <w:basedOn w:val="Normal"/>
    <w:qFormat/>
    <w:rsid w:val="00c3544e"/>
    <w:pPr>
      <w:spacing w:lineRule="exact" w:line="326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styleId="Style71" w:customStyle="1">
    <w:name w:val="Style7"/>
    <w:basedOn w:val="Normal"/>
    <w:qFormat/>
    <w:rsid w:val="00c3544e"/>
    <w:pPr>
      <w:spacing w:lineRule="exact" w:line="322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styleId="Style201" w:customStyle="1">
    <w:name w:val="Style20"/>
    <w:basedOn w:val="Normal"/>
    <w:qFormat/>
    <w:rsid w:val="00c3544e"/>
    <w:pPr>
      <w:spacing w:lineRule="exact" w:line="311"/>
      <w:ind w:firstLine="1344"/>
      <w:jc w:val="both"/>
    </w:pPr>
    <w:rPr>
      <w:rFonts w:ascii="Times New Roman" w:hAnsi="Times New Roman" w:cs="Times New Roman"/>
      <w:sz w:val="24"/>
      <w:szCs w:val="24"/>
    </w:rPr>
  </w:style>
  <w:style w:type="paragraph" w:styleId="18" w:customStyle="1">
    <w:name w:val="Знак1 Знак Знак Знак Знак Знак Знак"/>
    <w:basedOn w:val="Normal"/>
    <w:qFormat/>
    <w:rsid w:val="001032f9"/>
    <w:pPr>
      <w:widowControl/>
      <w:spacing w:lineRule="exact" w:line="240" w:before="0" w:after="160"/>
    </w:pPr>
    <w:rPr>
      <w:rFonts w:ascii="Verdana" w:hAnsi="Verdana" w:cs="Times New Roman"/>
      <w:sz w:val="24"/>
      <w:szCs w:val="24"/>
      <w:lang w:val="en-US" w:eastAsia="en-US"/>
    </w:rPr>
  </w:style>
  <w:style w:type="paragraph" w:styleId="Bodytext11" w:customStyle="1">
    <w:name w:val="Body text1"/>
    <w:basedOn w:val="Normal"/>
    <w:link w:val="Bodytext"/>
    <w:qFormat/>
    <w:rsid w:val="00c3544e"/>
    <w:pPr>
      <w:widowControl/>
      <w:shd w:val="clear" w:color="auto" w:fill="FFFFFF"/>
      <w:spacing w:lineRule="exact" w:line="322" w:before="0" w:after="240"/>
      <w:ind w:hanging="1460"/>
    </w:pPr>
    <w:rPr>
      <w:rFonts w:ascii="Times New Roman" w:hAnsi="Times New Roman" w:cs="Times New Roman"/>
      <w:sz w:val="28"/>
      <w:szCs w:val="28"/>
    </w:rPr>
  </w:style>
  <w:style w:type="paragraph" w:styleId="U" w:customStyle="1">
    <w:name w:val="u"/>
    <w:basedOn w:val="Normal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Uni" w:customStyle="1">
    <w:name w:val="uni"/>
    <w:basedOn w:val="Normal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Unip" w:customStyle="1">
    <w:name w:val="unip"/>
    <w:basedOn w:val="Normal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c3544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Style35" w:customStyle="1">
    <w:name w:val="Отступ перед"/>
    <w:basedOn w:val="Standard"/>
    <w:qFormat/>
    <w:rsid w:val="00c3544e"/>
    <w:pPr>
      <w:shd w:val="clear" w:color="auto" w:fill="FFFFFF"/>
      <w:spacing w:before="120" w:after="0"/>
      <w:ind w:firstLine="284"/>
      <w:jc w:val="both"/>
    </w:pPr>
    <w:rPr>
      <w:szCs w:val="22"/>
    </w:rPr>
  </w:style>
  <w:style w:type="paragraph" w:styleId="61" w:customStyle="1">
    <w:name w:val="заголовок 6"/>
    <w:basedOn w:val="Normal"/>
    <w:next w:val="Normal"/>
    <w:qFormat/>
    <w:rsid w:val="00c3544e"/>
    <w:pPr>
      <w:keepNext w:val="true"/>
      <w:widowControl/>
      <w:jc w:val="center"/>
    </w:pPr>
    <w:rPr>
      <w:rFonts w:ascii="Courier New" w:hAnsi="Courier New" w:cs="Courier New"/>
      <w:i/>
      <w:iCs/>
      <w:sz w:val="24"/>
      <w:szCs w:val="24"/>
    </w:rPr>
  </w:style>
  <w:style w:type="paragraph" w:styleId="81" w:customStyle="1">
    <w:name w:val="заголовок 8"/>
    <w:basedOn w:val="Normal"/>
    <w:next w:val="Normal"/>
    <w:qFormat/>
    <w:rsid w:val="00c3544e"/>
    <w:pPr>
      <w:keepNext w:val="true"/>
      <w:widowControl/>
      <w:tabs>
        <w:tab w:val="clear" w:pos="708"/>
        <w:tab w:val="left" w:pos="0" w:leader="none"/>
      </w:tabs>
      <w:ind w:firstLine="567" w:right="-1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Msonormalcxspmiddle" w:customStyle="1">
    <w:name w:val="msonormalcxspmiddle"/>
    <w:basedOn w:val="Normal"/>
    <w:uiPriority w:val="99"/>
    <w:qFormat/>
    <w:rsid w:val="001032f9"/>
    <w:pPr>
      <w:widowControl/>
      <w:spacing w:beforeAutospacing="1" w:afterAutospacing="1"/>
    </w:pPr>
    <w:rPr>
      <w:rFonts w:ascii="Calibri" w:hAnsi="Calibri" w:eastAsia="Calibri" w:cs="Calibri"/>
      <w:sz w:val="24"/>
      <w:szCs w:val="24"/>
    </w:rPr>
  </w:style>
  <w:style w:type="paragraph" w:styleId="Dktexright" w:customStyle="1">
    <w:name w:val="dktexright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ktexleft" w:customStyle="1">
    <w:name w:val="dktexleft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ktexjustify" w:customStyle="1">
    <w:name w:val="dktexjustify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ormattexttopleveltext" w:customStyle="1">
    <w:name w:val="formattext topleveltext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11" w:customStyle="1">
    <w:name w:val="s_1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16" w:customStyle="1">
    <w:name w:val="s_16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Indent1" w:customStyle="1">
    <w:name w:val="indent_1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Empty" w:customStyle="1">
    <w:name w:val="empty"/>
    <w:basedOn w:val="Normal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yle36" w:customStyle="1">
    <w:name w:val="Нормальный (таблица)"/>
    <w:basedOn w:val="Normal"/>
    <w:next w:val="Normal"/>
    <w:uiPriority w:val="99"/>
    <w:qFormat/>
    <w:rsid w:val="001032f9"/>
    <w:pPr>
      <w:jc w:val="both"/>
    </w:pPr>
    <w:rPr>
      <w:rFonts w:ascii="Times New Roman CYR" w:hAnsi="Times New Roman CYR" w:cs="Times New Roman CYR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3">
    <w:name w:val="Outline List 3"/>
    <w:qFormat/>
    <w:rsid w:val="00c3544e"/>
  </w:style>
  <w:style w:type="numbering" w:styleId="OutlineList2">
    <w:name w:val="Outline List 2"/>
    <w:qFormat/>
    <w:rsid w:val="00c3544e"/>
  </w:style>
  <w:style w:type="numbering" w:styleId="OutlineList1">
    <w:name w:val="Outline List 1"/>
    <w:qFormat/>
    <w:rsid w:val="00c3544e"/>
  </w:style>
  <w:style w:type="numbering" w:styleId="2212211" w:customStyle="1">
    <w:name w:val="2.2.1/2.2.1.1"/>
    <w:qFormat/>
    <w:rsid w:val="00c3544e"/>
  </w:style>
  <w:style w:type="numbering" w:styleId="19" w:customStyle="1">
    <w:name w:val="Текущий список1"/>
    <w:qFormat/>
    <w:rsid w:val="00c3544e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7">
    <w:name w:val="Table Grid"/>
    <w:basedOn w:val="a1"/>
    <w:rsid w:val="00c354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EC30-9AB2-4D17-AC21-DF11DF94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LibreOffice/7.6.2.1$Windows_X86_64 LibreOffice_project/56f7684011345957bbf33a7ee678afaf4d2ba333</Application>
  <AppVersion>15.0000</AppVersion>
  <Pages>6</Pages>
  <Words>1584</Words>
  <Characters>11420</Characters>
  <CharactersWithSpaces>12953</CharactersWithSpaces>
  <Paragraphs>219</Paragraphs>
  <Company>UAC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2022-02-10T05:45:00Z</dcterms:created>
  <dc:creator>s.dudysheva</dc:creator>
  <dc:description/>
  <dc:language>ru-RU</dc:language>
  <cp:lastModifiedBy>Zakupki</cp:lastModifiedBy>
  <cp:lastPrinted>2024-02-28T06:17:00Z</cp:lastPrinted>
  <dcterms:modified xsi:type="dcterms:W3CDTF">2024-02-28T06:20:00Z</dcterms:modified>
  <cp:revision>25</cp:revision>
  <dc:subject/>
  <dc:title>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